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840" w:rsidRDefault="009D7840" w:rsidP="009D7840">
      <w:pPr>
        <w:pStyle w:val="Heading2"/>
      </w:pPr>
      <w:r>
        <w:t>1ac</w:t>
      </w:r>
    </w:p>
    <w:p w:rsidR="009D7840" w:rsidRPr="003F4D10" w:rsidRDefault="009D7840" w:rsidP="009D7840"/>
    <w:p w:rsidR="009D7840" w:rsidRDefault="009D7840" w:rsidP="009D7840">
      <w:pPr>
        <w:pStyle w:val="Heading3"/>
      </w:pPr>
      <w:r w:rsidRPr="001A558E">
        <w:lastRenderedPageBreak/>
        <w:t xml:space="preserve">Contention </w:t>
      </w:r>
      <w:r>
        <w:t>1 –</w:t>
      </w:r>
      <w:r w:rsidRPr="001A558E">
        <w:t xml:space="preserve"> Econ</w:t>
      </w:r>
      <w:r>
        <w:t>omy</w:t>
      </w:r>
    </w:p>
    <w:p w:rsidR="009D7840" w:rsidRPr="001A558E" w:rsidRDefault="009D7840" w:rsidP="009D7840">
      <w:pPr>
        <w:pStyle w:val="Heading4"/>
      </w:pPr>
      <w:r>
        <w:t>US is key to the global economy.</w:t>
      </w:r>
    </w:p>
    <w:p w:rsidR="009D7840" w:rsidRPr="001A558E" w:rsidRDefault="009D7840" w:rsidP="009D7840">
      <w:pPr>
        <w:pStyle w:val="Normaltext"/>
        <w:rPr>
          <w:rFonts w:ascii="Calibri" w:hAnsi="Calibri"/>
        </w:rPr>
      </w:pPr>
      <w:r w:rsidRPr="001A558E">
        <w:rPr>
          <w:rStyle w:val="tagChar"/>
          <w:rFonts w:ascii="Calibri" w:hAnsi="Calibri"/>
          <w:highlight w:val="green"/>
        </w:rPr>
        <w:t>Caploe</w:t>
      </w:r>
      <w:r w:rsidRPr="001A558E">
        <w:rPr>
          <w:rStyle w:val="tagChar"/>
          <w:rFonts w:ascii="Calibri" w:hAnsi="Calibri"/>
        </w:rPr>
        <w:t>, 4/7/</w:t>
      </w:r>
      <w:r w:rsidRPr="001A558E">
        <w:rPr>
          <w:rStyle w:val="tagChar"/>
          <w:rFonts w:ascii="Calibri" w:hAnsi="Calibri"/>
          <w:highlight w:val="green"/>
        </w:rPr>
        <w:t>9</w:t>
      </w:r>
      <w:r w:rsidRPr="001A558E">
        <w:rPr>
          <w:rFonts w:ascii="Calibri" w:hAnsi="Calibri"/>
        </w:rPr>
        <w:t xml:space="preserve"> </w:t>
      </w:r>
    </w:p>
    <w:p w:rsidR="009D7840" w:rsidRPr="001A558E" w:rsidRDefault="009D7840" w:rsidP="009D7840">
      <w:r w:rsidRPr="001A558E">
        <w:t>[David Caploe is CEO of the Singapore-incorporated American Centre for Applied Liberal Arts and Humanities in Asia., “Focus still on America to lead global recovery”, April 7, The Strait Times, lexis]</w:t>
      </w:r>
    </w:p>
    <w:p w:rsidR="009D7840" w:rsidRPr="001A558E" w:rsidRDefault="009D7840" w:rsidP="009D7840">
      <w:pPr>
        <w:pStyle w:val="Normaltext"/>
        <w:rPr>
          <w:rFonts w:ascii="Calibri" w:hAnsi="Calibri"/>
        </w:rPr>
      </w:pPr>
    </w:p>
    <w:p w:rsidR="009D7840" w:rsidRDefault="009D7840" w:rsidP="009D7840">
      <w:r w:rsidRPr="00F15FAF">
        <w:t xml:space="preserve">IN THE aftermath of the G-20 summit, most observers seem to have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US - and it is going to have to be solved there too.</w:t>
      </w:r>
    </w:p>
    <w:p w:rsidR="009D7840" w:rsidRPr="001A558E" w:rsidRDefault="009D7840" w:rsidP="009D7840"/>
    <w:p w:rsidR="009D7840" w:rsidRPr="001A558E" w:rsidRDefault="009D7840" w:rsidP="009D7840">
      <w:pPr>
        <w:pStyle w:val="Heading4"/>
      </w:pPr>
      <w:r w:rsidRPr="001A558E">
        <w:t>Economic collapse leads to global war.</w:t>
      </w:r>
    </w:p>
    <w:p w:rsidR="009D7840" w:rsidRPr="001A558E" w:rsidRDefault="009D7840" w:rsidP="009D7840">
      <w:pPr>
        <w:rPr>
          <w:rStyle w:val="StyleStyleBold12pt"/>
        </w:rPr>
      </w:pPr>
      <w:r w:rsidRPr="001A558E">
        <w:rPr>
          <w:rStyle w:val="StyleStyleBold12pt"/>
          <w:highlight w:val="yellow"/>
        </w:rPr>
        <w:t>Lind, New America Foundation Economic Growth</w:t>
      </w:r>
      <w:r w:rsidRPr="001A558E">
        <w:rPr>
          <w:rStyle w:val="StyleStyleBold12pt"/>
        </w:rPr>
        <w:t xml:space="preserve"> Program </w:t>
      </w:r>
      <w:r w:rsidRPr="001A558E">
        <w:rPr>
          <w:rStyle w:val="StyleStyleBold12pt"/>
          <w:highlight w:val="yellow"/>
        </w:rPr>
        <w:t>Policy Director</w:t>
      </w:r>
      <w:r w:rsidRPr="001A558E">
        <w:rPr>
          <w:rStyle w:val="StyleStyleBold12pt"/>
        </w:rPr>
        <w:t>, 5/11/20</w:t>
      </w:r>
      <w:r w:rsidRPr="001A558E">
        <w:rPr>
          <w:rStyle w:val="StyleStyleBold12pt"/>
          <w:highlight w:val="yellow"/>
        </w:rPr>
        <w:t>10</w:t>
      </w:r>
    </w:p>
    <w:p w:rsidR="009D7840" w:rsidRPr="001A558E" w:rsidRDefault="009D7840" w:rsidP="009D7840">
      <w:pPr>
        <w:rPr>
          <w:rFonts w:cstheme="majorHAnsi"/>
        </w:rPr>
      </w:pPr>
      <w:r w:rsidRPr="001A558E">
        <w:rPr>
          <w:rFonts w:cstheme="majorHAnsi"/>
        </w:rPr>
        <w:t>[Michael, "Will the great recession lead to World War IV?," http://www.salon.com/news/economics/index.html?story=/opinion/feature/2010/05/11/great_recession_world_war_iv]</w:t>
      </w:r>
    </w:p>
    <w:p w:rsidR="009D7840" w:rsidRPr="001A558E" w:rsidRDefault="009D7840" w:rsidP="009D7840"/>
    <w:p w:rsidR="009D7840" w:rsidRDefault="009D7840" w:rsidP="009D7840">
      <w:r w:rsidRPr="00F15FAF">
        <w:t xml:space="preserve">If history is any guide, an era of global economic stagnation will help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Eurasia, Eastasia and Oceania in 1984 is all too easy to imagine.</w:t>
      </w:r>
    </w:p>
    <w:p w:rsidR="009D7840" w:rsidRDefault="009D7840" w:rsidP="009D7840"/>
    <w:p w:rsidR="009D7840" w:rsidRPr="00553738" w:rsidRDefault="009D7840" w:rsidP="009D7840"/>
    <w:p w:rsidR="009D7840" w:rsidRPr="008B022A" w:rsidRDefault="009D7840" w:rsidP="009D7840">
      <w:pPr>
        <w:pStyle w:val="Heading4"/>
      </w:pPr>
      <w:r>
        <w:t>New collapse triggers total collapse – the economy is structurally weak.</w:t>
      </w:r>
    </w:p>
    <w:p w:rsidR="009D7840" w:rsidRPr="008B022A" w:rsidRDefault="009D7840" w:rsidP="009D7840">
      <w:pPr>
        <w:rPr>
          <w:rStyle w:val="StyleStyleBold12pt"/>
        </w:rPr>
      </w:pPr>
      <w:r w:rsidRPr="008B022A">
        <w:rPr>
          <w:rStyle w:val="StyleStyleBold12pt"/>
          <w:highlight w:val="yellow"/>
        </w:rPr>
        <w:t>Isidore</w:t>
      </w:r>
      <w:r w:rsidRPr="008B022A">
        <w:rPr>
          <w:rStyle w:val="StyleStyleBold12pt"/>
        </w:rPr>
        <w:t xml:space="preserve">, CNN Money, </w:t>
      </w:r>
      <w:r w:rsidRPr="008B022A">
        <w:rPr>
          <w:rStyle w:val="StyleStyleBold12pt"/>
          <w:highlight w:val="yellow"/>
        </w:rPr>
        <w:t>11</w:t>
      </w:r>
      <w:r w:rsidRPr="008B022A">
        <w:rPr>
          <w:rStyle w:val="StyleStyleBold12pt"/>
        </w:rPr>
        <w:t xml:space="preserve"> </w:t>
      </w:r>
    </w:p>
    <w:p w:rsidR="009D7840" w:rsidRPr="00562AEB" w:rsidRDefault="009D7840" w:rsidP="009D7840">
      <w:r w:rsidRPr="00562AEB">
        <w:t>(Chris, 8/10/2011, “Recession 2.0 would hurt worse,” http://money.cnn.com/2011/08/10/news/economy/double_</w:t>
      </w:r>
      <w:r>
        <w:t>dip_recession_economy/index.htm, accessed 1-6-12, CMM)</w:t>
      </w:r>
    </w:p>
    <w:p w:rsidR="009D7840" w:rsidRDefault="009D7840" w:rsidP="009D7840"/>
    <w:p w:rsidR="009D7840" w:rsidRDefault="009D7840" w:rsidP="009D7840">
      <w:r w:rsidRPr="00F15FAF">
        <w:t xml:space="preserve">And while economists disagree on just how likely the U.S. economy is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this new recession would likely have virtually no policy effort to counteract it.  </w:t>
      </w:r>
    </w:p>
    <w:p w:rsidR="009D7840" w:rsidRPr="00766063" w:rsidRDefault="009D7840" w:rsidP="009D7840"/>
    <w:p w:rsidR="009D7840" w:rsidRDefault="009D7840" w:rsidP="009D7840">
      <w:pPr>
        <w:pStyle w:val="Heading4"/>
      </w:pPr>
      <w:r>
        <w:t>Scenario 1 – Manufacturing</w:t>
      </w:r>
    </w:p>
    <w:p w:rsidR="009D7840" w:rsidRPr="00ED65B2" w:rsidRDefault="009D7840" w:rsidP="009D7840"/>
    <w:p w:rsidR="009D7840" w:rsidRDefault="009D7840" w:rsidP="009D7840">
      <w:pPr>
        <w:pStyle w:val="Heading4"/>
      </w:pPr>
      <w:r>
        <w:t>Manufacturing is stable now but will collapse absent advanced technology.</w:t>
      </w:r>
    </w:p>
    <w:p w:rsidR="009D7840" w:rsidRDefault="009D7840" w:rsidP="009D7840">
      <w:pPr>
        <w:rPr>
          <w:rStyle w:val="StyleStyleBold12pt"/>
        </w:rPr>
      </w:pPr>
      <w:r w:rsidRPr="00731E4E">
        <w:rPr>
          <w:rStyle w:val="StyleStyleBold12pt"/>
        </w:rPr>
        <w:t>Hemphill, University of Michigan strategy innovation and public policy associate professor, 9-14-12</w:t>
      </w:r>
    </w:p>
    <w:p w:rsidR="009D7840" w:rsidRDefault="009D7840" w:rsidP="009D7840">
      <w:r w:rsidRPr="00731E4E">
        <w:t>[</w:t>
      </w:r>
      <w:r>
        <w:t xml:space="preserve">Thomas, “U.S. Manufacturing’s Brave New World” </w:t>
      </w:r>
      <w:hyperlink r:id="rId10" w:history="1">
        <w:r w:rsidRPr="00A531DC">
          <w:rPr>
            <w:rStyle w:val="Hyperlink"/>
          </w:rPr>
          <w:t>http://american.com/archive/2012/september/u-s-manufacturings-brave-new-world</w:t>
        </w:r>
      </w:hyperlink>
      <w:r>
        <w:t>, accessed 9-16-12, TAP]</w:t>
      </w:r>
    </w:p>
    <w:p w:rsidR="009D7840" w:rsidRDefault="009D7840" w:rsidP="009D7840"/>
    <w:p w:rsidR="009D7840" w:rsidRDefault="009D7840" w:rsidP="009D7840">
      <w:r w:rsidRPr="00F15FAF">
        <w:t xml:space="preserve">After losing 6 million manufacturing jobs between 2001 and 2009, the American manufacturing sector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lastRenderedPageBreak/>
        <w:t>a negative impact on their ability to expand operations or improve company productivity.</w:t>
      </w:r>
    </w:p>
    <w:p w:rsidR="009D7840" w:rsidRDefault="009D7840" w:rsidP="009D7840"/>
    <w:p w:rsidR="009D7840" w:rsidRPr="001D684F" w:rsidRDefault="009D7840" w:rsidP="009D7840">
      <w:pPr>
        <w:pStyle w:val="Heading4"/>
      </w:pPr>
      <w:r>
        <w:t>The PTC is critical to sustaining the manufacturing sector – it is the fastest growing part.</w:t>
      </w:r>
    </w:p>
    <w:p w:rsidR="009D7840" w:rsidRPr="001D684F" w:rsidRDefault="009D7840" w:rsidP="009D7840">
      <w:pPr>
        <w:rPr>
          <w:rStyle w:val="StyleStyleBold12pt"/>
        </w:rPr>
      </w:pPr>
      <w:r w:rsidRPr="001D684F">
        <w:rPr>
          <w:rStyle w:val="StyleStyleBold12pt"/>
        </w:rPr>
        <w:t>Colorado Energy News, 2011</w:t>
      </w:r>
    </w:p>
    <w:p w:rsidR="009D7840" w:rsidRDefault="009D7840" w:rsidP="009D7840">
      <w:r>
        <w:t xml:space="preserve">[11-29-12, “Broad Coalition Wants Extension Of Wind Production Tax” </w:t>
      </w:r>
      <w:hyperlink r:id="rId11" w:history="1">
        <w:r w:rsidRPr="00841752">
          <w:rPr>
            <w:rStyle w:val="Hyperlink"/>
          </w:rPr>
          <w:t>http://www.earthtechling.com/2011/11/broad-coalition-wants-extension-of-wind-production-tax/</w:t>
        </w:r>
      </w:hyperlink>
      <w:r>
        <w:rPr>
          <w:rStyle w:val="Hyperlink"/>
        </w:rPr>
        <w:t>, accessed 8-22-12, TAP]</w:t>
      </w:r>
    </w:p>
    <w:p w:rsidR="009D7840" w:rsidRDefault="009D7840" w:rsidP="009D7840"/>
    <w:p w:rsidR="009D7840" w:rsidRDefault="009D7840" w:rsidP="009D7840">
      <w:r w:rsidRPr="00F15FAF">
        <w:t xml:space="preserve">“Farmers and business people know a good deal when they see one, and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S. wind energy manufacturing jobs rather than lose them to other countries.”</w:t>
      </w:r>
    </w:p>
    <w:p w:rsidR="009D7840" w:rsidRDefault="009D7840" w:rsidP="009D7840"/>
    <w:p w:rsidR="009D7840" w:rsidRDefault="009D7840" w:rsidP="009D7840">
      <w:pPr>
        <w:pStyle w:val="Heading4"/>
      </w:pPr>
      <w:r>
        <w:t>Wind solves green jobs – those are key to economic recovery.</w:t>
      </w:r>
    </w:p>
    <w:p w:rsidR="009D7840" w:rsidRPr="002B0EA1" w:rsidRDefault="009D7840" w:rsidP="009D7840">
      <w:pPr>
        <w:rPr>
          <w:rStyle w:val="StyleStyleBold12pt"/>
        </w:rPr>
      </w:pPr>
      <w:r w:rsidRPr="002B0EA1">
        <w:rPr>
          <w:rStyle w:val="StyleStyleBold12pt"/>
        </w:rPr>
        <w:t>Hendrix et al, CSIS Energy and National Security Program, 2010</w:t>
      </w:r>
    </w:p>
    <w:p w:rsidR="009D7840" w:rsidRDefault="009D7840" w:rsidP="009D7840">
      <w:r>
        <w:t xml:space="preserve">[Leigh, Nitzan Goldberger, and Sarah Ladislaw, March 2010, “Understanding “Green Jobs”“ </w:t>
      </w:r>
      <w:hyperlink r:id="rId12" w:history="1">
        <w:r>
          <w:rPr>
            <w:rStyle w:val="Hyperlink"/>
          </w:rPr>
          <w:t>http://csis.org/files/publication/100217_GreenJobs.pdf</w:t>
        </w:r>
      </w:hyperlink>
      <w:r>
        <w:t>, p.3-4, accessed 8-21-12, TAP]</w:t>
      </w:r>
    </w:p>
    <w:p w:rsidR="009D7840" w:rsidRDefault="009D7840" w:rsidP="009D7840"/>
    <w:p w:rsidR="009D7840" w:rsidRDefault="009D7840" w:rsidP="009D7840">
      <w:r w:rsidRPr="00F15FAF">
        <w:t xml:space="preserve">Advocates of green job creation argue that green jobs, and the clean energy investments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energy investments span the full range of jobs which are currently in existence.</w:t>
      </w:r>
    </w:p>
    <w:p w:rsidR="009D7840" w:rsidRDefault="009D7840" w:rsidP="009D7840"/>
    <w:p w:rsidR="009D7840" w:rsidRPr="00026D49" w:rsidRDefault="009D7840" w:rsidP="009D7840">
      <w:pPr>
        <w:pStyle w:val="Heading4"/>
        <w:rPr>
          <w:rFonts w:cs="Times New Roman"/>
        </w:rPr>
      </w:pPr>
      <w:r w:rsidRPr="00026D49">
        <w:rPr>
          <w:rFonts w:cs="Times New Roman"/>
        </w:rPr>
        <w:t>Manufacturing is the lynchpin of the economy</w:t>
      </w:r>
      <w:r>
        <w:rPr>
          <w:rFonts w:cs="Times New Roman"/>
        </w:rPr>
        <w:t>.</w:t>
      </w:r>
    </w:p>
    <w:p w:rsidR="009D7840" w:rsidRPr="00026D49" w:rsidRDefault="009D7840" w:rsidP="009D7840">
      <w:pPr>
        <w:rPr>
          <w:rStyle w:val="StyleStyleBold12pt"/>
          <w:rFonts w:cs="Times New Roman"/>
        </w:rPr>
      </w:pPr>
      <w:r w:rsidRPr="00026D49">
        <w:rPr>
          <w:rStyle w:val="StyleStyleBold12pt"/>
          <w:rFonts w:cs="Times New Roman"/>
        </w:rPr>
        <w:t>Ettlinger, Vice President for Economic Policy, and Gordon, Vice President for Energy Policy at the Center for American Progress, 4-7-11</w:t>
      </w:r>
    </w:p>
    <w:p w:rsidR="009D7840" w:rsidRPr="00026D49" w:rsidRDefault="009D7840" w:rsidP="009D7840">
      <w:pPr>
        <w:rPr>
          <w:rFonts w:cs="Times New Roman"/>
        </w:rPr>
      </w:pPr>
      <w:r w:rsidRPr="00026D49">
        <w:rPr>
          <w:rFonts w:cs="Times New Roman"/>
        </w:rPr>
        <w:t>(Michael, Kate, “The Importance and Promise of American Manufacturing,”</w:t>
      </w:r>
    </w:p>
    <w:p w:rsidR="009D7840" w:rsidRPr="00026D49" w:rsidRDefault="009D7840" w:rsidP="009D7840">
      <w:pPr>
        <w:rPr>
          <w:rFonts w:cs="Times New Roman"/>
        </w:rPr>
      </w:pPr>
      <w:r w:rsidRPr="00026D49">
        <w:rPr>
          <w:rFonts w:cs="Times New Roman"/>
        </w:rPr>
        <w:t>http://www.americanprogress.org/wp-content/uploads/issues/2011/04/pdf/manufacturing.pdf, accessed 9-6-12, CMM)</w:t>
      </w:r>
    </w:p>
    <w:p w:rsidR="009D7840" w:rsidRPr="00026D49" w:rsidRDefault="009D7840" w:rsidP="009D7840">
      <w:pPr>
        <w:rPr>
          <w:rFonts w:cs="Times New Roman"/>
        </w:rPr>
      </w:pPr>
    </w:p>
    <w:p w:rsidR="009D7840" w:rsidRDefault="009D7840" w:rsidP="009D7840">
      <w:r w:rsidRPr="00F15FAF">
        <w:t xml:space="preserve">Manufacturing is critically important to the American economy. For generations,¶ the strength of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, serving both domestic and external markets—¶ gives it great potential resiliency.</w:t>
      </w:r>
    </w:p>
    <w:p w:rsidR="009D7840" w:rsidRDefault="009D7840" w:rsidP="009D7840"/>
    <w:p w:rsidR="009D7840" w:rsidRDefault="009D7840" w:rsidP="009D7840">
      <w:pPr>
        <w:pStyle w:val="Heading4"/>
      </w:pPr>
      <w:r>
        <w:t xml:space="preserve">Scenario 2 – China </w:t>
      </w:r>
    </w:p>
    <w:p w:rsidR="009D7840" w:rsidRPr="00ED65B2" w:rsidRDefault="009D7840" w:rsidP="009D7840"/>
    <w:p w:rsidR="009D7840" w:rsidRPr="002A1A0A" w:rsidRDefault="009D7840" w:rsidP="009D7840">
      <w:pPr>
        <w:pStyle w:val="Heading4"/>
      </w:pPr>
      <w:r>
        <w:t>The US is leading the clean energy race now – production tax credit extension guarantees US lead.</w:t>
      </w:r>
    </w:p>
    <w:p w:rsidR="009D7840" w:rsidRPr="00405BFA" w:rsidRDefault="009D7840" w:rsidP="009D7840">
      <w:pPr>
        <w:rPr>
          <w:rStyle w:val="StyleStyleBold12pt"/>
        </w:rPr>
      </w:pPr>
      <w:r w:rsidRPr="00405BFA">
        <w:rPr>
          <w:rStyle w:val="StyleStyleBold12pt"/>
        </w:rPr>
        <w:t>Cuttino, Pew Clean Energy Program director, 5-16-12</w:t>
      </w:r>
    </w:p>
    <w:p w:rsidR="009D7840" w:rsidRDefault="009D7840" w:rsidP="009D7840">
      <w:r>
        <w:t xml:space="preserve">[Phyllis, “A Bright Future for Renewable Energy” </w:t>
      </w:r>
      <w:hyperlink r:id="rId13" w:history="1">
        <w:r w:rsidRPr="00A531DC">
          <w:rPr>
            <w:rStyle w:val="Hyperlink"/>
          </w:rPr>
          <w:t>http://www.huffingtonpost.com/phyllis-cuttino/a-bright-future-for-renewable-energy_b_1521445.html</w:t>
        </w:r>
      </w:hyperlink>
      <w:r>
        <w:t>, accessed 8-29-12, TAP]</w:t>
      </w:r>
    </w:p>
    <w:p w:rsidR="009D7840" w:rsidRDefault="009D7840" w:rsidP="009D7840"/>
    <w:p w:rsidR="009D7840" w:rsidRDefault="009D7840" w:rsidP="009D7840">
      <w:r w:rsidRPr="00F15FAF">
        <w:t xml:space="preserve">According to our recent report, "Who's Winning the Clean Energy Race? 2011 </w:t>
      </w:r>
    </w:p>
    <w:p w:rsidR="009D7840" w:rsidRDefault="009D7840" w:rsidP="009D7840">
      <w:r>
        <w:lastRenderedPageBreak/>
        <w:t>AND</w:t>
      </w:r>
    </w:p>
    <w:p w:rsidR="009D7840" w:rsidRPr="00F15FAF" w:rsidRDefault="009D7840" w:rsidP="009D7840">
      <w:r w:rsidRPr="00F15FAF">
        <w:t>competitive clean energy technologies for Americans to use and export around the world.</w:t>
      </w:r>
    </w:p>
    <w:p w:rsidR="009D7840" w:rsidRDefault="009D7840" w:rsidP="009D7840"/>
    <w:p w:rsidR="009D7840" w:rsidRDefault="009D7840" w:rsidP="009D7840">
      <w:pPr>
        <w:pStyle w:val="Heading4"/>
      </w:pPr>
      <w:r>
        <w:t>Competitiveness in green energy is key to the economy.</w:t>
      </w:r>
    </w:p>
    <w:p w:rsidR="009D7840" w:rsidRPr="00077776" w:rsidRDefault="009D7840" w:rsidP="009D7840">
      <w:pPr>
        <w:rPr>
          <w:rStyle w:val="StyleStyleBold12pt"/>
        </w:rPr>
      </w:pPr>
      <w:r w:rsidRPr="00077776">
        <w:rPr>
          <w:rStyle w:val="StyleStyleBold12pt"/>
        </w:rPr>
        <w:t>Swezey, Breakthrough Institute project director, 2010</w:t>
      </w:r>
    </w:p>
    <w:p w:rsidR="009D7840" w:rsidRDefault="009D7840" w:rsidP="009D7840">
      <w:r>
        <w:t xml:space="preserve">[Devon, “Testimony:  The Challenge of China’s Green Technology Policy” </w:t>
      </w:r>
      <w:hyperlink r:id="rId14" w:history="1">
        <w:r w:rsidRPr="00841752">
          <w:rPr>
            <w:rStyle w:val="Hyperlink"/>
          </w:rPr>
          <w:t>http://thebreakthrough.org/archive/testimony_the_challenge_of_chi_1</w:t>
        </w:r>
      </w:hyperlink>
      <w:r>
        <w:t>, accessed 8-21-12, TAP]</w:t>
      </w:r>
    </w:p>
    <w:p w:rsidR="009D7840" w:rsidRDefault="009D7840" w:rsidP="009D7840"/>
    <w:p w:rsidR="009D7840" w:rsidRDefault="009D7840" w:rsidP="009D7840">
      <w:r w:rsidRPr="00F15FAF">
        <w:t>As the United States searches for new sources of growth amidst a sluggish economic recovery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lose out on one of the greatest economic opportunities of the 21st century.</w:t>
      </w:r>
    </w:p>
    <w:p w:rsidR="009D7840" w:rsidRDefault="009D7840" w:rsidP="009D7840"/>
    <w:p w:rsidR="009D7840" w:rsidRDefault="009D7840" w:rsidP="009D7840"/>
    <w:p w:rsidR="009D7840" w:rsidRPr="00AC6ED3" w:rsidRDefault="009D7840" w:rsidP="009D7840">
      <w:pPr>
        <w:rPr>
          <w:rStyle w:val="StyleStyleBold12pt"/>
        </w:rPr>
      </w:pPr>
      <w:r w:rsidRPr="00AC6ED3">
        <w:rPr>
          <w:rStyle w:val="StyleStyleBold12pt"/>
        </w:rPr>
        <w:t xml:space="preserve">Scenario </w:t>
      </w:r>
      <w:r>
        <w:rPr>
          <w:rStyle w:val="StyleStyleBold12pt"/>
        </w:rPr>
        <w:t>3</w:t>
      </w:r>
      <w:r w:rsidRPr="00AC6ED3">
        <w:rPr>
          <w:rStyle w:val="StyleStyleBold12pt"/>
        </w:rPr>
        <w:t xml:space="preserve"> – price spikes</w:t>
      </w:r>
    </w:p>
    <w:p w:rsidR="009D7840" w:rsidRDefault="009D7840" w:rsidP="009D7840"/>
    <w:p w:rsidR="009D7840" w:rsidRDefault="009D7840" w:rsidP="009D7840">
      <w:pPr>
        <w:pStyle w:val="Heading4"/>
      </w:pPr>
      <w:r>
        <w:t>Gas price volatility inevitable – only energy diversification through wind solves.</w:t>
      </w:r>
    </w:p>
    <w:p w:rsidR="009D7840" w:rsidRPr="00213CCB" w:rsidRDefault="009D7840" w:rsidP="009D7840">
      <w:pPr>
        <w:rPr>
          <w:rStyle w:val="StyleStyleBold12pt"/>
        </w:rPr>
      </w:pPr>
      <w:r w:rsidRPr="00213CCB">
        <w:rPr>
          <w:rStyle w:val="StyleStyleBold12pt"/>
        </w:rPr>
        <w:t>Huber, Duke University Masters of Business Administration and Environmental Management candidate, 8-1-12</w:t>
      </w:r>
    </w:p>
    <w:p w:rsidR="009D7840" w:rsidRDefault="009D7840" w:rsidP="009D7840">
      <w:r>
        <w:t xml:space="preserve">[Lisa, Rocky Mountain Institute Intern, “Managing Natural Gas Volatility: The Answer is Blowin’ in the Wind” </w:t>
      </w:r>
      <w:hyperlink r:id="rId15" w:history="1">
        <w:r w:rsidRPr="00C47B79">
          <w:rPr>
            <w:rStyle w:val="Hyperlink"/>
          </w:rPr>
          <w:t>http://blog.rmi.org/blog_Managing_Natural_Gas_Volatility_The_Answer_is_Blowin_in_the_wind</w:t>
        </w:r>
      </w:hyperlink>
      <w:r>
        <w:t>, accessed 10-4-12, TAP]</w:t>
      </w:r>
    </w:p>
    <w:p w:rsidR="009D7840" w:rsidRPr="001A567F" w:rsidRDefault="009D7840" w:rsidP="009D7840"/>
    <w:p w:rsidR="009D7840" w:rsidRDefault="009D7840" w:rsidP="009D7840">
      <w:r w:rsidRPr="00F15FAF">
        <w:t>The recent shale gas boom has gained the reputation as our energy savior: clean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pricing support. Turns out that Bob Dylan guy was on to something.</w:t>
      </w:r>
    </w:p>
    <w:p w:rsidR="009D7840" w:rsidRDefault="009D7840" w:rsidP="009D7840"/>
    <w:p w:rsidR="009D7840" w:rsidRDefault="009D7840" w:rsidP="009D7840">
      <w:pPr>
        <w:pStyle w:val="Heading4"/>
      </w:pPr>
      <w:r>
        <w:t>Speculators overestimate reserves – natural gas price spikes are inevitable.</w:t>
      </w:r>
    </w:p>
    <w:p w:rsidR="009D7840" w:rsidRPr="001B34DC" w:rsidRDefault="009D7840" w:rsidP="009D7840">
      <w:pPr>
        <w:rPr>
          <w:rStyle w:val="StyleStyleBold12pt"/>
        </w:rPr>
      </w:pPr>
      <w:r w:rsidRPr="001B34DC">
        <w:rPr>
          <w:rStyle w:val="StyleStyleBold12pt"/>
        </w:rPr>
        <w:t>Lacey, Climate Progress, 2-23-12</w:t>
      </w:r>
    </w:p>
    <w:p w:rsidR="009D7840" w:rsidRDefault="009D7840" w:rsidP="009D7840">
      <w:r>
        <w:t xml:space="preserve">[Stephen, “Top Three Reasons Cheap Natural Gas Won't Kill Renewable Energy” </w:t>
      </w:r>
      <w:hyperlink r:id="rId16" w:history="1">
        <w:r w:rsidRPr="00351F04">
          <w:rPr>
            <w:rStyle w:val="Hyperlink"/>
          </w:rPr>
          <w:t>http://www.renewableenergyworld.com/rea/news/article/2012/02/top-three-reasons-cheap-natural-gas-wont-kill-renewable-energy</w:t>
        </w:r>
      </w:hyperlink>
      <w:r>
        <w:t>, accessed 9-22-12, TAP]</w:t>
      </w:r>
    </w:p>
    <w:p w:rsidR="009D7840" w:rsidRDefault="009D7840" w:rsidP="009D7840"/>
    <w:p w:rsidR="009D7840" w:rsidRDefault="009D7840" w:rsidP="009D7840">
      <w:r w:rsidRPr="00F15FAF">
        <w:t xml:space="preserve">I'll be the first to admit that cheap natural gas prices are one of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damages from natural gas were greater than the resource’s added value to society.</w:t>
      </w:r>
    </w:p>
    <w:p w:rsidR="009D7840" w:rsidRDefault="009D7840" w:rsidP="009D7840"/>
    <w:p w:rsidR="009D7840" w:rsidRDefault="009D7840" w:rsidP="009D7840"/>
    <w:p w:rsidR="009D7840" w:rsidRPr="00040372" w:rsidRDefault="009D7840" w:rsidP="009D7840">
      <w:pPr>
        <w:pStyle w:val="Heading4"/>
      </w:pPr>
      <w:r>
        <w:t>Natural gas p</w:t>
      </w:r>
      <w:r w:rsidRPr="00040372">
        <w:t xml:space="preserve">rices spikes </w:t>
      </w:r>
      <w:r>
        <w:t>cause economic collapse.</w:t>
      </w:r>
    </w:p>
    <w:p w:rsidR="009D7840" w:rsidRPr="007920D7" w:rsidRDefault="009D7840" w:rsidP="009D7840">
      <w:pPr>
        <w:rPr>
          <w:rStyle w:val="StyleStyleBold12pt"/>
        </w:rPr>
      </w:pPr>
      <w:r w:rsidRPr="00040372">
        <w:rPr>
          <w:rStyle w:val="StyleStyleBold12pt"/>
          <w:highlight w:val="green"/>
        </w:rPr>
        <w:t>Urbina</w:t>
      </w:r>
      <w:r w:rsidRPr="007920D7">
        <w:rPr>
          <w:rStyle w:val="StyleStyleBold12pt"/>
        </w:rPr>
        <w:t>, NYT, 6-25-</w:t>
      </w:r>
      <w:r w:rsidRPr="00040372">
        <w:rPr>
          <w:rStyle w:val="StyleStyleBold12pt"/>
          <w:highlight w:val="green"/>
        </w:rPr>
        <w:t>11</w:t>
      </w:r>
    </w:p>
    <w:p w:rsidR="009D7840" w:rsidRDefault="009D7840" w:rsidP="009D7840">
      <w:r>
        <w:t>(Ian, “</w:t>
      </w:r>
      <w:r w:rsidRPr="00A27932">
        <w:t>Insiders Sound an Alarm Amid a Natural Gas Rush</w:t>
      </w:r>
      <w:r>
        <w:t xml:space="preserve">,” </w:t>
      </w:r>
      <w:r w:rsidRPr="00A27932">
        <w:t>http://www.nytimes.com/2011/06/26/us/26gas.html?_r=3&amp;pagewanted=print</w:t>
      </w:r>
      <w:r>
        <w:t>, accessed 8-8-12, CMM)</w:t>
      </w:r>
    </w:p>
    <w:p w:rsidR="009D7840" w:rsidRDefault="009D7840" w:rsidP="009D7840"/>
    <w:p w:rsidR="009D7840" w:rsidRDefault="009D7840" w:rsidP="009D7840">
      <w:r w:rsidRPr="00F15FAF">
        <w:lastRenderedPageBreak/>
        <w:t xml:space="preserve">The data show that while there are some very active wells, they are often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while consumers will pay a price in higher electricity and home heating bills.</w:t>
      </w:r>
    </w:p>
    <w:p w:rsidR="009D7840" w:rsidRDefault="009D7840" w:rsidP="009D7840"/>
    <w:p w:rsidR="009D7840" w:rsidRPr="00766063" w:rsidRDefault="009D7840" w:rsidP="009D7840"/>
    <w:p w:rsidR="009D7840" w:rsidRPr="001A558E" w:rsidRDefault="009D7840" w:rsidP="009D7840"/>
    <w:p w:rsidR="009D7840" w:rsidRPr="00AA271D" w:rsidRDefault="009D7840" w:rsidP="009D7840"/>
    <w:p w:rsidR="009D7840" w:rsidRPr="00AA271D" w:rsidRDefault="009D7840" w:rsidP="009D7840"/>
    <w:p w:rsidR="009D7840" w:rsidRPr="001A558E" w:rsidRDefault="009D7840" w:rsidP="009D7840"/>
    <w:p w:rsidR="009D7840" w:rsidRDefault="009D7840" w:rsidP="009D7840">
      <w:pPr>
        <w:pStyle w:val="Heading3"/>
      </w:pPr>
      <w:r>
        <w:lastRenderedPageBreak/>
        <w:t xml:space="preserve">Contention 2 – </w:t>
      </w:r>
      <w:r w:rsidRPr="001A558E">
        <w:t>Warming</w:t>
      </w:r>
    </w:p>
    <w:p w:rsidR="009D7840" w:rsidRPr="0005332D" w:rsidRDefault="009D7840" w:rsidP="009D7840">
      <w:pPr>
        <w:pStyle w:val="Heading4"/>
      </w:pPr>
      <w:r>
        <w:t>Warming is real and anthropogenic – independently causes coral reef destruction, global starvation, disease spread, and water shortages.</w:t>
      </w:r>
    </w:p>
    <w:p w:rsidR="009D7840" w:rsidRPr="0005332D" w:rsidRDefault="009D7840" w:rsidP="009D7840">
      <w:pPr>
        <w:rPr>
          <w:rStyle w:val="StyleStyleBold12pt"/>
        </w:rPr>
      </w:pPr>
      <w:r w:rsidRPr="0005332D">
        <w:rPr>
          <w:rStyle w:val="StyleStyleBold12pt"/>
        </w:rPr>
        <w:t xml:space="preserve">Strom, University of Arizona professor emeritus of planetary sciences, 2007 </w:t>
      </w:r>
    </w:p>
    <w:p w:rsidR="009D7840" w:rsidRPr="0070107D" w:rsidRDefault="009D7840" w:rsidP="009D7840">
      <w:r>
        <w:t>[</w:t>
      </w:r>
      <w:r w:rsidRPr="0070107D">
        <w:t>Robert, Professor Emeritus of planetary sciences in the Department of Planetary Sciences at the University of Arizona, (studied climate change for 15 years, the former Director of the Space Imagery Center, a NASA Regional Planetary Image Facility, “Hot Ho</w:t>
      </w:r>
      <w:r>
        <w:t>use”, SpringerLink, p.&lt;211-216&gt;]</w:t>
      </w:r>
    </w:p>
    <w:p w:rsidR="009D7840" w:rsidRPr="00B71468" w:rsidRDefault="009D7840" w:rsidP="009D7840"/>
    <w:p w:rsidR="009D7840" w:rsidRDefault="009D7840" w:rsidP="009D7840">
      <w:r w:rsidRPr="00F15FAF">
        <w:t xml:space="preserve">We currently face the greatest threat to humanity since civilization began. This is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starvation, and political and economic chaos with all their ramifications for civilization.</w:t>
      </w:r>
    </w:p>
    <w:p w:rsidR="009D7840" w:rsidRPr="0005332D" w:rsidRDefault="009D7840" w:rsidP="009D7840"/>
    <w:p w:rsidR="009D7840" w:rsidRDefault="009D7840" w:rsidP="009D7840">
      <w:pPr>
        <w:pStyle w:val="Heading4"/>
      </w:pPr>
      <w:r>
        <w:t>Warming is real and anthropogenic – wind power is key to solve.</w:t>
      </w:r>
    </w:p>
    <w:p w:rsidR="009D7840" w:rsidRPr="002A3341" w:rsidRDefault="009D7840" w:rsidP="009D7840">
      <w:pPr>
        <w:rPr>
          <w:rStyle w:val="StyleStyleBold12pt"/>
        </w:rPr>
      </w:pPr>
      <w:r w:rsidRPr="002A3341">
        <w:rPr>
          <w:rStyle w:val="StyleStyleBold12pt"/>
        </w:rPr>
        <w:t>Sawyer, Global Wind Energy Council secretary general, 2009</w:t>
      </w:r>
    </w:p>
    <w:p w:rsidR="009D7840" w:rsidRDefault="009D7840" w:rsidP="009D7840">
      <w:r>
        <w:t xml:space="preserve">[Steve, World Environment Magazine, June 2009 Issue 3, “Wind Energy as a Key Climate Solution” </w:t>
      </w:r>
      <w:hyperlink r:id="rId17" w:history="1">
        <w:r w:rsidRPr="00C47B79">
          <w:rPr>
            <w:rStyle w:val="Hyperlink"/>
          </w:rPr>
          <w:t>http://www.worldenvironment.tv/index.php?option=com_content&amp;view=article&amp;id=185:wind-energy-as-a-key-climate-solution&amp;catid=24:energy-category&amp;Itemid=39</w:t>
        </w:r>
      </w:hyperlink>
      <w:r>
        <w:t>, accessed 10-4-12, TAP]</w:t>
      </w:r>
    </w:p>
    <w:p w:rsidR="009D7840" w:rsidRDefault="009D7840" w:rsidP="009D7840"/>
    <w:p w:rsidR="009D7840" w:rsidRDefault="009D7840" w:rsidP="009D7840">
      <w:r w:rsidRPr="00F15FAF">
        <w:t xml:space="preserve">When climate change first started to worry the scientific community in the 1980s,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and income as soon as the first turbines are connected to the grid.</w:t>
      </w:r>
    </w:p>
    <w:p w:rsidR="009D7840" w:rsidRDefault="009D7840" w:rsidP="009D7840"/>
    <w:p w:rsidR="009D7840" w:rsidRDefault="009D7840" w:rsidP="009D7840">
      <w:pPr>
        <w:pStyle w:val="Heading4"/>
      </w:pPr>
      <w:r>
        <w:t>The plan solves warming globally – triggers international spill over.</w:t>
      </w:r>
    </w:p>
    <w:p w:rsidR="009D7840" w:rsidRPr="006B384E" w:rsidRDefault="009D7840" w:rsidP="009D7840">
      <w:pPr>
        <w:rPr>
          <w:rStyle w:val="StyleStyleBold12pt"/>
        </w:rPr>
      </w:pPr>
      <w:r w:rsidRPr="006B384E">
        <w:rPr>
          <w:rStyle w:val="StyleStyleBold12pt"/>
        </w:rPr>
        <w:t>CFR, 7-5-12</w:t>
      </w:r>
    </w:p>
    <w:p w:rsidR="009D7840" w:rsidRDefault="009D7840" w:rsidP="009D7840">
      <w:r>
        <w:t xml:space="preserve">[Council on Foreign Relations, “The Global Climate Change Regime” </w:t>
      </w:r>
      <w:hyperlink r:id="rId18" w:anchor="p5" w:history="1">
        <w:r>
          <w:rPr>
            <w:rStyle w:val="Hyperlink"/>
          </w:rPr>
          <w:t>http://www.cfr.org/climate-change/global-climate-change-regime/p21831#p5</w:t>
        </w:r>
      </w:hyperlink>
      <w:r>
        <w:t>, accessed 8-21-12, TAP]</w:t>
      </w:r>
    </w:p>
    <w:p w:rsidR="009D7840" w:rsidRDefault="009D7840" w:rsidP="009D7840"/>
    <w:p w:rsidR="009D7840" w:rsidRDefault="009D7840" w:rsidP="009D7840">
      <w:r w:rsidRPr="00F15FAF">
        <w:t xml:space="preserve">The failure to pass comprehensive U.S. climate legislation, with a sweeping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that will be needed through 2050 and beyond at a reasonable economic cost.</w:t>
      </w:r>
    </w:p>
    <w:p w:rsidR="009D7840" w:rsidRDefault="009D7840" w:rsidP="009D7840"/>
    <w:p w:rsidR="009D7840" w:rsidRPr="0005332D" w:rsidRDefault="009D7840" w:rsidP="009D7840">
      <w:pPr>
        <w:pStyle w:val="Heading4"/>
      </w:pPr>
      <w:r>
        <w:t>Warming causes extinction – the earth becomes uninhabitable.</w:t>
      </w:r>
    </w:p>
    <w:p w:rsidR="009D7840" w:rsidRPr="0005332D" w:rsidRDefault="009D7840" w:rsidP="009D7840">
      <w:pPr>
        <w:rPr>
          <w:rStyle w:val="StyleStyleBold12pt"/>
        </w:rPr>
      </w:pPr>
      <w:r w:rsidRPr="0005332D">
        <w:rPr>
          <w:rStyle w:val="StyleStyleBold12pt"/>
          <w:highlight w:val="green"/>
        </w:rPr>
        <w:t>Tickell</w:t>
      </w:r>
      <w:r w:rsidRPr="0005332D">
        <w:rPr>
          <w:rStyle w:val="StyleStyleBold12pt"/>
        </w:rPr>
        <w:t xml:space="preserve">, Climate Researcher, </w:t>
      </w:r>
      <w:r w:rsidRPr="0005332D">
        <w:rPr>
          <w:rStyle w:val="StyleStyleBold12pt"/>
          <w:highlight w:val="green"/>
        </w:rPr>
        <w:t>8</w:t>
      </w:r>
      <w:r w:rsidRPr="0005332D">
        <w:rPr>
          <w:rStyle w:val="StyleStyleBold12pt"/>
        </w:rPr>
        <w:t xml:space="preserve"> </w:t>
      </w:r>
    </w:p>
    <w:p w:rsidR="009D7840" w:rsidRPr="00697309" w:rsidRDefault="009D7840" w:rsidP="009D7840">
      <w:r w:rsidRPr="00697309">
        <w:t xml:space="preserve">(Oliver,The Guardian, 11 Aug, “On a planet 4C hotter, all we can prepare for is extinction,”. http://www.guardian.co.uk/commentisfree/2008/aug/11/climatechange, accessed 9-4-10, CMM) </w:t>
      </w:r>
    </w:p>
    <w:p w:rsidR="009D7840" w:rsidRPr="00697309" w:rsidRDefault="009D7840" w:rsidP="009D7840">
      <w:pPr>
        <w:pStyle w:val="card"/>
      </w:pPr>
    </w:p>
    <w:p w:rsidR="009D7840" w:rsidRDefault="009D7840" w:rsidP="009D7840">
      <w:r w:rsidRPr="00F15FAF">
        <w:t xml:space="preserve">We need to get prepared for four degrees of global warming, Bob Watson told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warming caused by human emissions could propel us towards a similar hothouse Earth.  </w:t>
      </w:r>
    </w:p>
    <w:p w:rsidR="009D7840" w:rsidRPr="003C50AA" w:rsidRDefault="009D7840" w:rsidP="009D7840"/>
    <w:p w:rsidR="009D7840" w:rsidRPr="0005332D" w:rsidRDefault="009D7840" w:rsidP="009D7840">
      <w:pPr>
        <w:pStyle w:val="Heading4"/>
      </w:pPr>
      <w:r w:rsidRPr="0005332D">
        <w:lastRenderedPageBreak/>
        <w:t xml:space="preserve">Resource wars over food lead to </w:t>
      </w:r>
      <w:r>
        <w:t xml:space="preserve">nuclear </w:t>
      </w:r>
      <w:r w:rsidRPr="0005332D">
        <w:t xml:space="preserve">World War 3. </w:t>
      </w:r>
    </w:p>
    <w:p w:rsidR="009D7840" w:rsidRPr="0005332D" w:rsidRDefault="009D7840" w:rsidP="009D7840">
      <w:pPr>
        <w:rPr>
          <w:rStyle w:val="StyleStyleBold12pt"/>
        </w:rPr>
      </w:pPr>
      <w:r w:rsidRPr="0005332D">
        <w:rPr>
          <w:rStyle w:val="StyleStyleBold12pt"/>
        </w:rPr>
        <w:t>Calvin, 1998</w:t>
      </w:r>
    </w:p>
    <w:p w:rsidR="009D7840" w:rsidRPr="0005332D" w:rsidRDefault="009D7840" w:rsidP="009D7840">
      <w:r w:rsidRPr="0005332D">
        <w:t xml:space="preserve">(William H, Theoretical Neurophysiologist Univ of Washington, "The great climate flip-flop," The Atlantic Monthly 281(1):47-64, &lt;http://williamcalvin.com/1990s/1998AtlanticClimate.htm, ACC: 6.28.07&gt; p. online) </w:t>
      </w:r>
    </w:p>
    <w:p w:rsidR="009D7840" w:rsidRPr="0083257A" w:rsidRDefault="009D7840" w:rsidP="009D7840">
      <w:pPr>
        <w:pStyle w:val="Nothing"/>
      </w:pPr>
    </w:p>
    <w:p w:rsidR="009D7840" w:rsidRDefault="009D7840" w:rsidP="009D7840">
      <w:r w:rsidRPr="00F15FAF">
        <w:t xml:space="preserve">The population-crash scenario is surely the most appalling. Plummeting crop yields will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a Third World War — but Europe's vulnerability is particularly easy to analyze. </w:t>
      </w:r>
    </w:p>
    <w:p w:rsidR="009D7840" w:rsidRDefault="009D7840" w:rsidP="009D7840"/>
    <w:p w:rsidR="009D7840" w:rsidRPr="00EB35BF" w:rsidRDefault="009D7840" w:rsidP="009D7840">
      <w:pPr>
        <w:pStyle w:val="Heading4"/>
      </w:pPr>
      <w:r w:rsidRPr="00EB35BF">
        <w:t>Destruction of the coral reefs results in extinction.</w:t>
      </w:r>
    </w:p>
    <w:p w:rsidR="009D7840" w:rsidRPr="00EB35BF" w:rsidRDefault="009D7840" w:rsidP="009D7840">
      <w:pPr>
        <w:rPr>
          <w:rStyle w:val="StyleStyleBold12pt"/>
        </w:rPr>
      </w:pPr>
      <w:r w:rsidRPr="00EB35BF">
        <w:rPr>
          <w:rStyle w:val="StyleStyleBold12pt"/>
        </w:rPr>
        <w:t xml:space="preserve">Inter Press Service, 2006 </w:t>
      </w:r>
    </w:p>
    <w:p w:rsidR="009D7840" w:rsidRDefault="009D7840" w:rsidP="009D7840">
      <w:r>
        <w:t xml:space="preserve">[IPS is a non-profit climate news network, “Climate Change Shattering Marine Food Chain” </w:t>
      </w:r>
      <w:hyperlink r:id="rId19" w:history="1">
        <w:r w:rsidRPr="00C064A6">
          <w:rPr>
            <w:rStyle w:val="Hyperlink"/>
          </w:rPr>
          <w:t>http://www.climateark.org/shared/reader/welcome.aspx?linkid=55070&amp;keybold=coral%20reef%20dying%20Pacific</w:t>
        </w:r>
      </w:hyperlink>
      <w:r>
        <w:t>, accessed 1-16-12, TAP</w:t>
      </w:r>
      <w:r w:rsidRPr="00014A16">
        <w:t>]</w:t>
      </w:r>
    </w:p>
    <w:p w:rsidR="009D7840" w:rsidRPr="00014A16" w:rsidRDefault="009D7840" w:rsidP="009D7840"/>
    <w:p w:rsidR="009D7840" w:rsidRDefault="009D7840" w:rsidP="009D7840">
      <w:r w:rsidRPr="00F15FAF">
        <w:t xml:space="preserve">"Twenty percent of Earth's reefs have been lost and 50 percent face moderate to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known is how marine life will react," Doney said in an interview. </w:t>
      </w:r>
    </w:p>
    <w:p w:rsidR="009D7840" w:rsidRDefault="009D7840" w:rsidP="009D7840">
      <w:pPr>
        <w:rPr>
          <w:rFonts w:eastAsiaTheme="majorEastAsia" w:cstheme="majorBidi"/>
          <w:b/>
          <w:bCs/>
          <w:iCs/>
          <w:sz w:val="26"/>
        </w:rPr>
      </w:pPr>
    </w:p>
    <w:p w:rsidR="009D7840" w:rsidRPr="0005332D" w:rsidRDefault="009D7840" w:rsidP="009D7840">
      <w:pPr>
        <w:pStyle w:val="Heading4"/>
      </w:pPr>
      <w:r>
        <w:t>Diseases</w:t>
      </w:r>
      <w:r w:rsidRPr="0005332D">
        <w:t xml:space="preserve"> cause extinction  </w:t>
      </w:r>
    </w:p>
    <w:p w:rsidR="009D7840" w:rsidRPr="0005332D" w:rsidRDefault="009D7840" w:rsidP="009D7840">
      <w:pPr>
        <w:rPr>
          <w:rStyle w:val="StyleStyleBold12pt"/>
        </w:rPr>
      </w:pPr>
      <w:r w:rsidRPr="0005332D">
        <w:rPr>
          <w:rStyle w:val="StyleStyleBold12pt"/>
          <w:highlight w:val="green"/>
        </w:rPr>
        <w:t>Keating</w:t>
      </w:r>
      <w:r w:rsidRPr="0005332D">
        <w:rPr>
          <w:rStyle w:val="StyleStyleBold12pt"/>
        </w:rPr>
        <w:t>, Foreign Policy Web Editor, 11/13/200</w:t>
      </w:r>
      <w:r w:rsidRPr="0005332D">
        <w:rPr>
          <w:rStyle w:val="StyleStyleBold12pt"/>
          <w:highlight w:val="green"/>
        </w:rPr>
        <w:t>9</w:t>
      </w:r>
      <w:r w:rsidRPr="0005332D">
        <w:rPr>
          <w:rStyle w:val="StyleStyleBold12pt"/>
        </w:rPr>
        <w:t xml:space="preserve"> </w:t>
      </w:r>
    </w:p>
    <w:p w:rsidR="009D7840" w:rsidRPr="00697309" w:rsidRDefault="009D7840" w:rsidP="009D7840">
      <w:r w:rsidRPr="00697309">
        <w:t>[Joshua, "The End of the World," http://www.foreignpolicy.com/articles/2009/11/13/the_end_of_the_world?page=full, 11/15]</w:t>
      </w:r>
    </w:p>
    <w:p w:rsidR="009D7840" w:rsidRPr="00697309" w:rsidRDefault="009D7840" w:rsidP="009D7840"/>
    <w:p w:rsidR="009D7840" w:rsidRDefault="009D7840" w:rsidP="009D7840">
      <w:r w:rsidRPr="00F15FAF">
        <w:t>How it could happen: Throughout history, plagues have brought civilizations to their knees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. Biological weapons experimentation has added a new and just as troubling complication.</w:t>
      </w:r>
    </w:p>
    <w:p w:rsidR="009D7840" w:rsidRDefault="009D7840" w:rsidP="009D7840"/>
    <w:p w:rsidR="009D7840" w:rsidRPr="00014996" w:rsidRDefault="009D7840" w:rsidP="009D7840">
      <w:pPr>
        <w:pStyle w:val="Heading4"/>
      </w:pPr>
      <w:r>
        <w:t>Water wars go nuclear and cause extinction.</w:t>
      </w:r>
    </w:p>
    <w:p w:rsidR="009D7840" w:rsidRPr="005A77D5" w:rsidRDefault="009D7840" w:rsidP="009D7840">
      <w:pPr>
        <w:rPr>
          <w:rStyle w:val="StyleStyleBold12pt"/>
        </w:rPr>
      </w:pPr>
      <w:r w:rsidRPr="005A77D5">
        <w:rPr>
          <w:rStyle w:val="StyleStyleBold12pt"/>
        </w:rPr>
        <w:t xml:space="preserve">Weiner, Princeton University molecular biology visiting professor, 1990 </w:t>
      </w:r>
    </w:p>
    <w:p w:rsidR="009D7840" w:rsidRPr="00014996" w:rsidRDefault="009D7840" w:rsidP="009D7840">
      <w:pPr>
        <w:rPr>
          <w:rFonts w:cs="Arial"/>
          <w:szCs w:val="20"/>
        </w:rPr>
      </w:pPr>
      <w:r>
        <w:rPr>
          <w:rFonts w:cs="Arial"/>
          <w:szCs w:val="20"/>
        </w:rPr>
        <w:t>[Jonathan, “</w:t>
      </w:r>
      <w:r w:rsidRPr="00014996">
        <w:rPr>
          <w:rFonts w:cs="Arial"/>
          <w:szCs w:val="20"/>
        </w:rPr>
        <w:t>The Next One Hundred Years: Shaping the Fate of Our Living Earth</w:t>
      </w:r>
      <w:r>
        <w:rPr>
          <w:rFonts w:cs="Arial"/>
          <w:szCs w:val="20"/>
        </w:rPr>
        <w:t>” p. 214]</w:t>
      </w:r>
      <w:r w:rsidRPr="00014996">
        <w:rPr>
          <w:rFonts w:cs="Arial"/>
          <w:szCs w:val="20"/>
        </w:rPr>
        <w:t xml:space="preserve"> </w:t>
      </w:r>
    </w:p>
    <w:p w:rsidR="009D7840" w:rsidRPr="00014996" w:rsidRDefault="009D7840" w:rsidP="009D7840">
      <w:pPr>
        <w:rPr>
          <w:rFonts w:cs="Arial"/>
          <w:b/>
          <w:szCs w:val="20"/>
        </w:rPr>
      </w:pPr>
    </w:p>
    <w:p w:rsidR="009D7840" w:rsidRDefault="009D7840" w:rsidP="009D7840">
      <w:r w:rsidRPr="00F15FAF">
        <w:t>If we do not destroy ourselves with the A-bomb and the H-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of the 60,000 nuclear warheads the world has stockpiled since Trinity.</w:t>
      </w:r>
    </w:p>
    <w:p w:rsidR="009D7840" w:rsidRDefault="009D7840" w:rsidP="009D7840">
      <w:pPr>
        <w:rPr>
          <w:rFonts w:eastAsiaTheme="majorEastAsia" w:cstheme="majorBidi"/>
          <w:b/>
          <w:bCs/>
          <w:iCs/>
          <w:sz w:val="26"/>
        </w:rPr>
      </w:pPr>
    </w:p>
    <w:p w:rsidR="009D7840" w:rsidRDefault="009D7840" w:rsidP="009D7840"/>
    <w:p w:rsidR="009D7840" w:rsidRDefault="009D7840" w:rsidP="009D7840"/>
    <w:p w:rsidR="009D7840" w:rsidRPr="002D2ACD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P</w:t>
      </w:r>
      <w:r w:rsidRPr="001A558E">
        <w:t>lan Text</w:t>
      </w:r>
    </w:p>
    <w:p w:rsidR="009D7840" w:rsidRPr="00AA271D" w:rsidRDefault="009D7840" w:rsidP="009D7840">
      <w:pPr>
        <w:rPr>
          <w:rStyle w:val="StyleStyleBold12pt"/>
        </w:rPr>
      </w:pPr>
      <w:r>
        <w:rPr>
          <w:rStyle w:val="StyleStyleBold12pt"/>
        </w:rPr>
        <w:t xml:space="preserve">Plan: </w:t>
      </w:r>
      <w:r w:rsidRPr="00AA271D">
        <w:rPr>
          <w:rStyle w:val="StyleStyleBold12pt"/>
        </w:rPr>
        <w:t xml:space="preserve">The United States Federal Government should substantially increase </w:t>
      </w:r>
      <w:r>
        <w:rPr>
          <w:rStyle w:val="StyleStyleBold12pt"/>
        </w:rPr>
        <w:t xml:space="preserve">necessary </w:t>
      </w:r>
      <w:r w:rsidRPr="00AA271D">
        <w:rPr>
          <w:rStyle w:val="StyleStyleBold12pt"/>
        </w:rPr>
        <w:t xml:space="preserve">production tax credits for </w:t>
      </w:r>
      <w:r>
        <w:rPr>
          <w:rStyle w:val="StyleStyleBold12pt"/>
        </w:rPr>
        <w:t>wind power facilities</w:t>
      </w:r>
      <w:r w:rsidRPr="00AA271D">
        <w:rPr>
          <w:rStyle w:val="StyleStyleBold12pt"/>
        </w:rPr>
        <w:t xml:space="preserve"> </w:t>
      </w:r>
      <w:r>
        <w:rPr>
          <w:rStyle w:val="StyleStyleBold12pt"/>
        </w:rPr>
        <w:t>that have commenced construction</w:t>
      </w:r>
      <w:r w:rsidRPr="00AA271D">
        <w:rPr>
          <w:rStyle w:val="StyleStyleBold12pt"/>
        </w:rPr>
        <w:t xml:space="preserve"> </w:t>
      </w:r>
      <w:r>
        <w:rPr>
          <w:rStyle w:val="StyleStyleBold12pt"/>
        </w:rPr>
        <w:t xml:space="preserve">in the United States </w:t>
      </w:r>
      <w:r w:rsidRPr="00AA271D">
        <w:rPr>
          <w:rStyle w:val="StyleStyleBold12pt"/>
        </w:rPr>
        <w:t xml:space="preserve">after </w:t>
      </w:r>
      <w:r>
        <w:rPr>
          <w:rStyle w:val="StyleStyleBold12pt"/>
        </w:rPr>
        <w:t>January 1</w:t>
      </w:r>
      <w:r w:rsidRPr="00AA271D">
        <w:rPr>
          <w:rStyle w:val="StyleStyleBold12pt"/>
        </w:rPr>
        <w:t>, 201</w:t>
      </w:r>
      <w:r>
        <w:rPr>
          <w:rStyle w:val="StyleStyleBold12pt"/>
        </w:rPr>
        <w:t>4</w:t>
      </w:r>
      <w:r w:rsidRPr="00AA271D">
        <w:rPr>
          <w:rStyle w:val="StyleStyleBold12pt"/>
        </w:rPr>
        <w:t>.</w:t>
      </w:r>
    </w:p>
    <w:p w:rsidR="009D7840" w:rsidRDefault="009D7840" w:rsidP="009D7840"/>
    <w:p w:rsidR="009D7840" w:rsidRDefault="009D7840" w:rsidP="009D7840">
      <w:pPr>
        <w:pStyle w:val="Heading3"/>
      </w:pPr>
      <w:r>
        <w:lastRenderedPageBreak/>
        <w:t>Contention 3 – Solvency</w:t>
      </w:r>
    </w:p>
    <w:p w:rsidR="009D7840" w:rsidRDefault="009D7840" w:rsidP="009D7840">
      <w:pPr>
        <w:pStyle w:val="Heading4"/>
      </w:pPr>
      <w:r>
        <w:t>The PTC got extended which triggers the disads BUT it doesn’t provide enough certainty to solve the case.</w:t>
      </w:r>
    </w:p>
    <w:p w:rsidR="009D7840" w:rsidRPr="00F76A08" w:rsidRDefault="009D7840" w:rsidP="009D7840">
      <w:pPr>
        <w:rPr>
          <w:rStyle w:val="StyleStyleBold12pt"/>
        </w:rPr>
      </w:pPr>
      <w:r w:rsidRPr="00F76A08">
        <w:rPr>
          <w:rStyle w:val="StyleStyleBold12pt"/>
        </w:rPr>
        <w:t>Petroski, Des Moines Register, 1-1-13</w:t>
      </w:r>
    </w:p>
    <w:p w:rsidR="009D7840" w:rsidRDefault="009D7840" w:rsidP="009D7840">
      <w:r>
        <w:t xml:space="preserve">[William, “Iowa’s wind energy industry praises inclusion of tax credit in fiscal cliff budget deal” </w:t>
      </w:r>
      <w:hyperlink r:id="rId20" w:history="1">
        <w:r w:rsidRPr="009F7C7B">
          <w:rPr>
            <w:rStyle w:val="Hyperlink"/>
          </w:rPr>
          <w:t>http://blogs.desmoinesregister.com/dmr/index.php/2013/01/01/iowas-wind-energy-industry-praises-inclusion-of-tax-credit-in-fiscal-cliff-budget-deal/viewart</w:t>
        </w:r>
      </w:hyperlink>
      <w:r>
        <w:t>, accessed 1-1-13, TAP]</w:t>
      </w:r>
    </w:p>
    <w:p w:rsidR="009D7840" w:rsidRDefault="009D7840" w:rsidP="009D7840"/>
    <w:p w:rsidR="009D7840" w:rsidRDefault="009D7840" w:rsidP="009D7840">
      <w:r w:rsidRPr="00F15FAF">
        <w:t xml:space="preserve">The fiscal cliff budget package approved by the U.S. Senate early today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, then move forward to try to get a long-term extension.”</w:t>
      </w:r>
    </w:p>
    <w:p w:rsidR="009D7840" w:rsidRPr="00EF514E" w:rsidRDefault="009D7840" w:rsidP="009D7840"/>
    <w:p w:rsidR="009D7840" w:rsidRDefault="009D7840" w:rsidP="009D7840">
      <w:pPr>
        <w:pStyle w:val="Heading4"/>
      </w:pPr>
      <w:r>
        <w:t>Uncertainty creates boom-and-bust cycles that makes the wind industry unsustainable – only the plan creates certainty.</w:t>
      </w:r>
    </w:p>
    <w:p w:rsidR="009D7840" w:rsidRPr="005746E1" w:rsidRDefault="009D7840" w:rsidP="009D7840">
      <w:pPr>
        <w:rPr>
          <w:rStyle w:val="StyleStyleBold12pt"/>
        </w:rPr>
      </w:pPr>
      <w:r w:rsidRPr="005746E1">
        <w:rPr>
          <w:rStyle w:val="StyleStyleBold12pt"/>
        </w:rPr>
        <w:t>Dewey, Boston College Law School JD candidate, 2011</w:t>
      </w:r>
    </w:p>
    <w:p w:rsidR="009D7840" w:rsidRDefault="009D7840" w:rsidP="009D7840">
      <w:r>
        <w:t>[Erin, 52 B.C. L. Rev 1105, “NOTE: SUNDOWN AND YOU BETTER TAKE CARE: WHY SUNSET PROVISIONS HARM THE RENEWABLE ENERGY INDUSTRY AND VIOLATE TAX PRINCIPLES” Lexis, accessed 8-19-12, TAP]</w:t>
      </w:r>
    </w:p>
    <w:p w:rsidR="009D7840" w:rsidRPr="00331AEA" w:rsidRDefault="009D7840" w:rsidP="009D7840"/>
    <w:p w:rsidR="009D7840" w:rsidRDefault="009D7840" w:rsidP="009D7840">
      <w:r w:rsidRPr="00F15FAF">
        <w:t xml:space="preserve">Despite disagreement among scholars regarding the value of sunset dates generally, those in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and development. n181 This impact is evidenced in Table 1, below.</w:t>
      </w:r>
    </w:p>
    <w:p w:rsidR="009D7840" w:rsidRDefault="009D7840" w:rsidP="009D7840">
      <w:r>
        <w:t>Table I: Installed Capacity of Wind</w:t>
      </w:r>
    </w:p>
    <w:p w:rsidR="009D7840" w:rsidRDefault="009D7840" w:rsidP="009D7840">
      <w:r>
        <w:t>Energy (MW) from 1992 to 2010 n182</w:t>
      </w:r>
    </w:p>
    <w:p w:rsidR="009D7840" w:rsidRDefault="009D7840" w:rsidP="009D7840">
      <w:r>
        <w:t>Year</w:t>
      </w:r>
      <w:r>
        <w:tab/>
        <w:t>Net Installed</w:t>
      </w:r>
      <w:r>
        <w:tab/>
        <w:t>Percent change from</w:t>
      </w:r>
      <w:r>
        <w:tab/>
        <w:t>Status of PTC</w:t>
      </w:r>
    </w:p>
    <w:p w:rsidR="009D7840" w:rsidRDefault="009D7840" w:rsidP="009D7840">
      <w:r>
        <w:t>Wind Capacity</w:t>
      </w:r>
      <w:r>
        <w:tab/>
        <w:t>previous year</w:t>
      </w:r>
    </w:p>
    <w:p w:rsidR="009D7840" w:rsidRDefault="009D7840" w:rsidP="009D7840">
      <w:r>
        <w:t>in Megawatts</w:t>
      </w:r>
    </w:p>
    <w:p w:rsidR="009D7840" w:rsidRDefault="009D7840" w:rsidP="009D7840">
      <w:r>
        <w:t>1999</w:t>
      </w:r>
      <w:r>
        <w:tab/>
        <w:t>659.00</w:t>
      </w:r>
      <w:r>
        <w:tab/>
        <w:t>--</w:t>
      </w:r>
      <w:r>
        <w:tab/>
        <w:t>Expired on 7/1/1999</w:t>
      </w:r>
    </w:p>
    <w:p w:rsidR="009D7840" w:rsidRDefault="009D7840" w:rsidP="009D7840">
      <w:r>
        <w:t>2000</w:t>
      </w:r>
      <w:r>
        <w:tab/>
        <w:t>66.845</w:t>
      </w:r>
      <w:r>
        <w:tab/>
        <w:t>-899 To</w:t>
      </w:r>
      <w:r>
        <w:tab/>
        <w:t>Renewed and set to expire</w:t>
      </w:r>
    </w:p>
    <w:p w:rsidR="009D7840" w:rsidRDefault="009D7840" w:rsidP="009D7840">
      <w:r>
        <w:t>1/1/2002</w:t>
      </w:r>
    </w:p>
    <w:p w:rsidR="009D7840" w:rsidRDefault="009D7840" w:rsidP="009D7840">
      <w:r>
        <w:t>2001</w:t>
      </w:r>
      <w:r>
        <w:tab/>
        <w:t>1692.45</w:t>
      </w:r>
      <w:r>
        <w:tab/>
        <w:t>2432%</w:t>
      </w:r>
      <w:r>
        <w:tab/>
        <w:t>Set to expire 1/1/2002</w:t>
      </w:r>
    </w:p>
    <w:p w:rsidR="009D7840" w:rsidRDefault="009D7840" w:rsidP="009D7840">
      <w:r>
        <w:t>Expired and then renewed</w:t>
      </w:r>
    </w:p>
    <w:p w:rsidR="009D7840" w:rsidRDefault="009D7840" w:rsidP="009D7840">
      <w:r>
        <w:t>2002</w:t>
      </w:r>
      <w:r>
        <w:tab/>
        <w:t>455388</w:t>
      </w:r>
      <w:r>
        <w:tab/>
        <w:t>73%</w:t>
      </w:r>
      <w:r>
        <w:tab/>
        <w:t>on 3/1/2002 until 2004</w:t>
      </w:r>
    </w:p>
    <w:p w:rsidR="009D7840" w:rsidRDefault="009D7840" w:rsidP="009D7840">
      <w:r>
        <w:t>2003</w:t>
      </w:r>
      <w:r>
        <w:tab/>
        <w:t>1662.581</w:t>
      </w:r>
      <w:r>
        <w:tab/>
        <w:t>265%</w:t>
      </w:r>
      <w:r>
        <w:tab/>
        <w:t>Set to expire 1/1/2004</w:t>
      </w:r>
    </w:p>
    <w:p w:rsidR="009D7840" w:rsidRDefault="009D7840" w:rsidP="009D7840">
      <w:r>
        <w:t>Expired 1/1/2004, renewed</w:t>
      </w:r>
    </w:p>
    <w:p w:rsidR="009D7840" w:rsidRDefault="009D7840" w:rsidP="009D7840">
      <w:r>
        <w:t>2004</w:t>
      </w:r>
      <w:r>
        <w:tab/>
        <w:t>373.182</w:t>
      </w:r>
      <w:r>
        <w:tab/>
        <w:t>-78%</w:t>
      </w:r>
      <w:r>
        <w:tab/>
        <w:t>10/2004</w:t>
      </w:r>
    </w:p>
    <w:p w:rsidR="009D7840" w:rsidRDefault="009D7840" w:rsidP="009D7840">
      <w:r>
        <w:t>2005</w:t>
      </w:r>
      <w:r>
        <w:tab/>
        <w:t>2423.94</w:t>
      </w:r>
      <w:r>
        <w:tab/>
        <w:t>550%</w:t>
      </w:r>
      <w:r>
        <w:tab/>
        <w:t>Set to expire 1/1/2006</w:t>
      </w:r>
    </w:p>
    <w:p w:rsidR="009D7840" w:rsidRDefault="009D7840" w:rsidP="009D7840">
      <w:r>
        <w:t>2006</w:t>
      </w:r>
      <w:r>
        <w:tab/>
        <w:t>2427.441</w:t>
      </w:r>
      <w:r>
        <w:tab/>
        <w:t>0.14%</w:t>
      </w:r>
      <w:r>
        <w:tab/>
        <w:t>Set to expire 1/1/2007</w:t>
      </w:r>
    </w:p>
    <w:p w:rsidR="009D7840" w:rsidRDefault="009D7840" w:rsidP="009D7840">
      <w:r>
        <w:t>2007</w:t>
      </w:r>
      <w:r>
        <w:tab/>
        <w:t>5332.545</w:t>
      </w:r>
      <w:r>
        <w:tab/>
        <w:t>120%</w:t>
      </w:r>
      <w:r>
        <w:tab/>
        <w:t>Set to expire 1/1/2008</w:t>
      </w:r>
    </w:p>
    <w:p w:rsidR="009D7840" w:rsidRDefault="009D7840" w:rsidP="009D7840">
      <w:r>
        <w:t>2008</w:t>
      </w:r>
      <w:r>
        <w:tab/>
        <w:t>8502.992</w:t>
      </w:r>
      <w:r>
        <w:tab/>
        <w:t>59%</w:t>
      </w:r>
      <w:r>
        <w:tab/>
        <w:t>Set to expire 1/1/2009</w:t>
      </w:r>
    </w:p>
    <w:p w:rsidR="009D7840" w:rsidRDefault="009D7840" w:rsidP="009D7840">
      <w:r>
        <w:t>2009</w:t>
      </w:r>
      <w:r>
        <w:tab/>
        <w:t>9453.311</w:t>
      </w:r>
      <w:r>
        <w:tab/>
        <w:t>11%</w:t>
      </w:r>
      <w:r>
        <w:tab/>
        <w:t>Set to expire 1/1/2013</w:t>
      </w:r>
    </w:p>
    <w:p w:rsidR="009D7840" w:rsidRDefault="009D7840" w:rsidP="009D7840">
      <w:r w:rsidRPr="00F15FAF">
        <w:t xml:space="preserve">Notably, Table 1 demonstrates that newly installed wind capacity dropped precipitously in the years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that projects would receive sufficient financing at the construction or operating stages. n204</w:t>
      </w:r>
    </w:p>
    <w:p w:rsidR="009D7840" w:rsidRDefault="009D7840" w:rsidP="009D7840"/>
    <w:p w:rsidR="009D7840" w:rsidRDefault="009D7840" w:rsidP="009D7840">
      <w:pPr>
        <w:pStyle w:val="Heading4"/>
      </w:pPr>
      <w:r>
        <w:lastRenderedPageBreak/>
        <w:t>The boom-and-bust cycle stunts the industry – sustained consistent federal policy drives the market.</w:t>
      </w:r>
    </w:p>
    <w:p w:rsidR="009D7840" w:rsidRPr="00834B34" w:rsidRDefault="009D7840" w:rsidP="009D7840">
      <w:pPr>
        <w:rPr>
          <w:rStyle w:val="StyleStyleBold12pt"/>
        </w:rPr>
      </w:pPr>
      <w:r w:rsidRPr="00834B34">
        <w:rPr>
          <w:rStyle w:val="StyleStyleBold12pt"/>
        </w:rPr>
        <w:t xml:space="preserve">Hinman, </w:t>
      </w:r>
      <w:r>
        <w:rPr>
          <w:rStyle w:val="StyleStyleBold12pt"/>
        </w:rPr>
        <w:t>University of Oregon School of L</w:t>
      </w:r>
      <w:r w:rsidRPr="00834B34">
        <w:rPr>
          <w:rStyle w:val="StyleStyleBold12pt"/>
        </w:rPr>
        <w:t>aw JD, 2009</w:t>
      </w:r>
    </w:p>
    <w:p w:rsidR="009D7840" w:rsidRDefault="009D7840" w:rsidP="009D7840">
      <w:r>
        <w:t xml:space="preserve">[Jeffry, J. ENVTL. LAW AND LITIGATION, Vol 24, “The Green Economic Recovery: Wind Energy Tax Policy After Financial Crisis and the American Recovery and Reinvestment Tax Act” </w:t>
      </w:r>
      <w:hyperlink r:id="rId21" w:history="1">
        <w:r w:rsidRPr="00841752">
          <w:rPr>
            <w:rStyle w:val="Hyperlink"/>
          </w:rPr>
          <w:t>http://law.uoregon.edu/org/jell/docs/232/Hinman.pdf</w:t>
        </w:r>
      </w:hyperlink>
      <w:r>
        <w:t>, p.69, accessed 8-21-12, TAP]</w:t>
      </w:r>
    </w:p>
    <w:p w:rsidR="009D7840" w:rsidRDefault="009D7840" w:rsidP="009D7840"/>
    <w:p w:rsidR="009D7840" w:rsidRDefault="009D7840" w:rsidP="009D7840">
      <w:r w:rsidRPr="00F15FAF">
        <w:t xml:space="preserve">The federal government must send a strong signal to the energy¶ industry that it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the need to reform their¶ business models to include more renewable energy.</w:t>
      </w:r>
    </w:p>
    <w:p w:rsidR="009D7840" w:rsidRDefault="009D7840" w:rsidP="009D7840"/>
    <w:p w:rsidR="009D7840" w:rsidRPr="001A558E" w:rsidRDefault="009D7840" w:rsidP="009D7840"/>
    <w:p w:rsidR="009D7840" w:rsidRPr="001A558E" w:rsidRDefault="009D7840" w:rsidP="009D7840"/>
    <w:p w:rsidR="009D7840" w:rsidRDefault="009D7840" w:rsidP="009D7840">
      <w:pPr>
        <w:pStyle w:val="Heading2"/>
      </w:pPr>
      <w:r>
        <w:lastRenderedPageBreak/>
        <w:t>2ac</w:t>
      </w:r>
    </w:p>
    <w:p w:rsidR="009D7840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Econ – Spikes Collapse</w:t>
      </w:r>
    </w:p>
    <w:p w:rsidR="009D7840" w:rsidRDefault="009D7840" w:rsidP="009D7840">
      <w:pPr>
        <w:pStyle w:val="Heading4"/>
      </w:pPr>
      <w:r>
        <w:t>NG spikes collapse the econ.</w:t>
      </w:r>
    </w:p>
    <w:p w:rsidR="009D7840" w:rsidRPr="00E00AA5" w:rsidRDefault="009D7840" w:rsidP="009D7840">
      <w:pPr>
        <w:rPr>
          <w:rStyle w:val="StyleStyleBold12pt"/>
        </w:rPr>
      </w:pPr>
      <w:r w:rsidRPr="00CF67FA">
        <w:rPr>
          <w:rStyle w:val="StyleStyleBold12pt"/>
          <w:highlight w:val="green"/>
        </w:rPr>
        <w:t>Butterfield</w:t>
      </w:r>
      <w:r w:rsidRPr="00E00AA5">
        <w:rPr>
          <w:rStyle w:val="StyleStyleBold12pt"/>
        </w:rPr>
        <w:t xml:space="preserve">, Huffington Post, </w:t>
      </w:r>
      <w:r w:rsidRPr="00CF67FA">
        <w:rPr>
          <w:rStyle w:val="StyleStyleBold12pt"/>
          <w:highlight w:val="green"/>
        </w:rPr>
        <w:t>12</w:t>
      </w:r>
    </w:p>
    <w:p w:rsidR="009D7840" w:rsidRDefault="009D7840" w:rsidP="009D7840">
      <w:r>
        <w:t xml:space="preserve">(Anne, </w:t>
      </w:r>
      <w:r w:rsidRPr="00E00AA5">
        <w:t>Columnist for the "Boulder Daily Camera"</w:t>
      </w:r>
      <w:r>
        <w:t>, 4-19-12, “</w:t>
      </w:r>
      <w:r w:rsidRPr="00E00AA5">
        <w:t>Colorado's Elegant Solution for Fracking</w:t>
      </w:r>
      <w:r>
        <w:t xml:space="preserve">,”  </w:t>
      </w:r>
      <w:r w:rsidRPr="00E00AA5">
        <w:t>http://www.huffingtonpost.com/anne-butterfield/colorado-fracking_b_1413811.html</w:t>
      </w:r>
      <w:r>
        <w:t>, accessed 8-19-12, CMM)</w:t>
      </w:r>
    </w:p>
    <w:p w:rsidR="009D7840" w:rsidRDefault="009D7840" w:rsidP="009D7840"/>
    <w:p w:rsidR="009D7840" w:rsidRPr="00E00AA5" w:rsidRDefault="009D7840" w:rsidP="009D7840">
      <w:pPr>
        <w:rPr>
          <w:rStyle w:val="Emphasis"/>
        </w:rPr>
      </w:pPr>
      <w:r>
        <w:t xml:space="preserve">And in case anyone has forgotten -- </w:t>
      </w:r>
      <w:r w:rsidRPr="00CF67FA">
        <w:rPr>
          <w:rStyle w:val="Emphasis"/>
          <w:highlight w:val="green"/>
        </w:rPr>
        <w:t>there are huge economic risks with shale gas</w:t>
      </w:r>
      <w:r w:rsidRPr="00E00AA5">
        <w:rPr>
          <w:rStyle w:val="StyleBoldUnderline"/>
        </w:rPr>
        <w:t xml:space="preserve">, a.k.a. the fracking boom, </w:t>
      </w:r>
      <w:r w:rsidRPr="00CF67FA">
        <w:rPr>
          <w:rStyle w:val="StyleBoldUnderline"/>
          <w:highlight w:val="green"/>
        </w:rPr>
        <w:t>as the resource is</w:t>
      </w:r>
      <w:r w:rsidRPr="00E00AA5">
        <w:rPr>
          <w:rStyle w:val="StyleBoldUnderline"/>
        </w:rPr>
        <w:t xml:space="preserve"> almost certainly </w:t>
      </w:r>
      <w:r w:rsidRPr="00CF67FA">
        <w:rPr>
          <w:rStyle w:val="StyleBoldUnderline"/>
          <w:highlight w:val="green"/>
        </w:rPr>
        <w:t>not as profitable,</w:t>
      </w:r>
      <w:r w:rsidRPr="00E00AA5">
        <w:rPr>
          <w:rStyle w:val="StyleBoldUnderline"/>
        </w:rPr>
        <w:t xml:space="preserve"> resourceful or as clean </w:t>
      </w:r>
      <w:r w:rsidRPr="00CF67FA">
        <w:rPr>
          <w:rStyle w:val="StyleBoldUnderline"/>
          <w:highlight w:val="green"/>
        </w:rPr>
        <w:t>as hyped by industry</w:t>
      </w:r>
      <w:r w:rsidRPr="00E00AA5">
        <w:rPr>
          <w:rStyle w:val="StyleBoldUnderline"/>
        </w:rPr>
        <w:t xml:space="preserve">. On deeper review, </w:t>
      </w:r>
      <w:r w:rsidRPr="00CF67FA">
        <w:rPr>
          <w:rStyle w:val="Emphasis"/>
          <w:highlight w:val="green"/>
        </w:rPr>
        <w:t>it's promising to be an economic bubble.</w:t>
      </w:r>
    </w:p>
    <w:p w:rsidR="009D7840" w:rsidRDefault="009D7840" w:rsidP="009D7840">
      <w:r w:rsidRPr="00F15FAF">
        <w:t>Fracking is supposedly going to make our nation 100 years of cheap gas, as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bonanza is exhausted sooner than most expected and few profit in the end."</w:t>
      </w:r>
    </w:p>
    <w:p w:rsidR="009D7840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Econ – Royal</w:t>
      </w:r>
    </w:p>
    <w:p w:rsidR="009D7840" w:rsidRPr="00F13C40" w:rsidRDefault="009D7840" w:rsidP="009D7840">
      <w:pPr>
        <w:pStyle w:val="Heading4"/>
      </w:pPr>
      <w:r w:rsidRPr="00F13C40">
        <w:t>Economic decline causes war – studies prove</w:t>
      </w:r>
    </w:p>
    <w:p w:rsidR="009D7840" w:rsidRPr="00F13C40" w:rsidRDefault="009D7840" w:rsidP="009D7840">
      <w:pPr>
        <w:rPr>
          <w:rStyle w:val="StyleStyleBold12pt"/>
        </w:rPr>
      </w:pPr>
      <w:r w:rsidRPr="00F13C40">
        <w:rPr>
          <w:rStyle w:val="StyleStyleBold12pt"/>
        </w:rPr>
        <w:t>Royal, Department of Defense Cooperative threat reduction director, 2010</w:t>
      </w:r>
    </w:p>
    <w:p w:rsidR="009D7840" w:rsidRDefault="009D7840" w:rsidP="009D7840">
      <w:r>
        <w:t xml:space="preserve">[Jedediah, </w:t>
      </w:r>
      <w:r w:rsidRPr="0069724C">
        <w:rPr>
          <w:i/>
        </w:rPr>
        <w:t>Economic Integration, Economic Signaling and the Problem of Economic Crises, in Economics of War and Peace: Economic, Legal and Political Perspectives</w:t>
      </w:r>
      <w:r>
        <w:t>, p.213-4, TAP]</w:t>
      </w:r>
    </w:p>
    <w:p w:rsidR="009D7840" w:rsidRDefault="009D7840" w:rsidP="009D7840"/>
    <w:p w:rsidR="009D7840" w:rsidRDefault="009D7840" w:rsidP="009D7840">
      <w:r w:rsidRPr="00F15FAF">
        <w:t>Less intuitive is how periods of economic decline may increase the likelihood of external conflict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not featured prominently in the economic-security debate and deserves more attention.</w:t>
      </w:r>
    </w:p>
    <w:p w:rsidR="009D7840" w:rsidRPr="00A76027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Warming – Intermittency</w:t>
      </w:r>
    </w:p>
    <w:p w:rsidR="009D7840" w:rsidRDefault="009D7840" w:rsidP="009D7840"/>
    <w:p w:rsidR="009D7840" w:rsidRPr="000F5ED2" w:rsidRDefault="009D7840" w:rsidP="009D7840">
      <w:pPr>
        <w:pStyle w:val="Heading4"/>
      </w:pPr>
      <w:r>
        <w:t>Cycling inefficiencies don’t take out solvency.</w:t>
      </w:r>
    </w:p>
    <w:p w:rsidR="009D7840" w:rsidRPr="00835905" w:rsidRDefault="009D7840" w:rsidP="009D7840">
      <w:pPr>
        <w:rPr>
          <w:rStyle w:val="StyleStyleBold12pt"/>
        </w:rPr>
      </w:pPr>
      <w:r w:rsidRPr="00835905">
        <w:rPr>
          <w:rStyle w:val="StyleStyleBold12pt"/>
        </w:rPr>
        <w:t>Curtis, The Guardian, 2011</w:t>
      </w:r>
    </w:p>
    <w:p w:rsidR="009D7840" w:rsidRDefault="009D7840" w:rsidP="009D7840">
      <w:r>
        <w:t xml:space="preserve">[Polly, 11-21-11, “Do windfarms work?” </w:t>
      </w:r>
      <w:hyperlink r:id="rId22" w:anchor="block-7" w:history="1">
        <w:r w:rsidRPr="00A531DC">
          <w:rPr>
            <w:rStyle w:val="Hyperlink"/>
          </w:rPr>
          <w:t>http://www.guardian.co.uk/politics/reality-check-with-polly-curtis/2011/nov/21/prince-philip-windfarms-useless#block-7</w:t>
        </w:r>
      </w:hyperlink>
      <w:r>
        <w:t>, accessed 9-12-12, TAP]</w:t>
      </w:r>
    </w:p>
    <w:p w:rsidR="009D7840" w:rsidRDefault="009D7840" w:rsidP="009D7840"/>
    <w:p w:rsidR="009D7840" w:rsidRDefault="009D7840" w:rsidP="009D7840">
      <w:r w:rsidRPr="00F15FAF">
        <w:t xml:space="preserve">James Randerson, the Guardian's environment and science news editor, expands on Prof Skea's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more flexible gas plants then coal - which is also more carbon intensive.</w:t>
      </w:r>
    </w:p>
    <w:p w:rsidR="009D7840" w:rsidRPr="00C93422" w:rsidRDefault="009D7840" w:rsidP="009D7840"/>
    <w:p w:rsidR="009D7840" w:rsidRDefault="009D7840" w:rsidP="009D7840">
      <w:pPr>
        <w:pStyle w:val="Heading3"/>
      </w:pPr>
      <w:r>
        <w:lastRenderedPageBreak/>
        <w:t>2ac – China Competitiveness Disad</w:t>
      </w:r>
    </w:p>
    <w:p w:rsidR="009D7840" w:rsidRDefault="009D7840" w:rsidP="009D7840">
      <w:pPr>
        <w:pStyle w:val="Heading4"/>
      </w:pPr>
      <w:r>
        <w:t>US is on top.</w:t>
      </w:r>
    </w:p>
    <w:p w:rsidR="009D7840" w:rsidRDefault="009D7840" w:rsidP="009D7840">
      <w:pPr>
        <w:rPr>
          <w:rStyle w:val="StyleStyleBold12pt"/>
        </w:rPr>
      </w:pPr>
      <w:r>
        <w:rPr>
          <w:rStyle w:val="StyleStyleBold12pt"/>
        </w:rPr>
        <w:t>Cuttino, Pew Charitable Trusts, 2-12-13</w:t>
      </w:r>
    </w:p>
    <w:p w:rsidR="009D7840" w:rsidRDefault="009D7840" w:rsidP="009D7840">
      <w:r>
        <w:t xml:space="preserve">(Phyllis, “End the boom-and-bust cycle of federal clean energy policy,” 2-12-13, </w:t>
      </w:r>
      <w:hyperlink r:id="rId23" w:history="1">
        <w:r w:rsidRPr="00FA012C">
          <w:rPr>
            <w:rStyle w:val="Hyperlink"/>
          </w:rPr>
          <w:t>http://thehill.com/blogs/congress-blog/energy-a-environment/282313-end-the-boom-and-bust-cycle-of-federal-clean-energy-policy</w:t>
        </w:r>
      </w:hyperlink>
      <w:r>
        <w:t>, accessed 2-23-13) PM</w:t>
      </w:r>
    </w:p>
    <w:p w:rsidR="009D7840" w:rsidRPr="00EB411C" w:rsidRDefault="009D7840" w:rsidP="009D7840"/>
    <w:p w:rsidR="009D7840" w:rsidRDefault="009D7840" w:rsidP="009D7840">
      <w:r w:rsidRPr="00F15FAF">
        <w:t xml:space="preserve">What's more, private investment in clean energy is exploding across the globe. Our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to China during the same time decreased by 22 percent and 20 percent.¶ </w:t>
      </w:r>
    </w:p>
    <w:p w:rsidR="009D7840" w:rsidRPr="008C5A53" w:rsidRDefault="009D7840" w:rsidP="009D7840"/>
    <w:p w:rsidR="009D7840" w:rsidRDefault="009D7840" w:rsidP="009D7840">
      <w:r>
        <w:t>Other renewables solve – wind not key</w:t>
      </w:r>
    </w:p>
    <w:p w:rsidR="009D7840" w:rsidRPr="008C5A53" w:rsidRDefault="009D7840" w:rsidP="009D7840"/>
    <w:p w:rsidR="009D7840" w:rsidRDefault="009D7840" w:rsidP="009D7840">
      <w:pPr>
        <w:pStyle w:val="Heading4"/>
      </w:pPr>
      <w:r>
        <w:t>China wind industry is dying – multiple warrants</w:t>
      </w:r>
    </w:p>
    <w:p w:rsidR="009D7840" w:rsidRDefault="009D7840" w:rsidP="009D7840">
      <w:pPr>
        <w:rPr>
          <w:rStyle w:val="StyleStyleBold12pt"/>
        </w:rPr>
      </w:pPr>
      <w:r>
        <w:rPr>
          <w:rStyle w:val="StyleStyleBold12pt"/>
        </w:rPr>
        <w:t>Peixe, Oil Price News, ‘12</w:t>
      </w:r>
    </w:p>
    <w:p w:rsidR="009D7840" w:rsidRDefault="009D7840" w:rsidP="009D7840">
      <w:r>
        <w:t xml:space="preserve">(Joao, Oil Price is a leading source for oil and energy news, “Don't Fall for the Hype - China's Renewables Sector is in Disarray,” 11-22-12, </w:t>
      </w:r>
      <w:hyperlink r:id="rId24" w:history="1">
        <w:r w:rsidRPr="00FA012C">
          <w:rPr>
            <w:rStyle w:val="Hyperlink"/>
          </w:rPr>
          <w:t>http://oilprice.com/Alternative-Energy/Renewable-Energy/Dont-Fall-for-the-Hype-Chinas-Renewables-Sector-is-in-Disarray.html</w:t>
        </w:r>
      </w:hyperlink>
      <w:r>
        <w:t>, accessed 2-23-13) PM</w:t>
      </w:r>
    </w:p>
    <w:p w:rsidR="009D7840" w:rsidRDefault="009D7840" w:rsidP="009D7840"/>
    <w:p w:rsidR="009D7840" w:rsidRDefault="009D7840" w:rsidP="009D7840">
      <w:r w:rsidRPr="00F15FAF">
        <w:t xml:space="preserve">Then there is the wind industry. Not so much rotten, as wasted.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have the capacity to take all of the energy that it was producing.</w:t>
      </w:r>
    </w:p>
    <w:p w:rsidR="009D7840" w:rsidRDefault="009D7840" w:rsidP="009D7840"/>
    <w:p w:rsidR="009D7840" w:rsidRPr="00C84F79" w:rsidRDefault="009D7840" w:rsidP="009D7840">
      <w:pPr>
        <w:pStyle w:val="Heading4"/>
      </w:pPr>
      <w:r w:rsidRPr="00C84F79">
        <w:t>Unrest does not lead to CCP collapse – unified party and mass repression solve</w:t>
      </w:r>
    </w:p>
    <w:p w:rsidR="009D7840" w:rsidRPr="00F15FAF" w:rsidRDefault="009D7840" w:rsidP="009D7840">
      <w:pPr>
        <w:rPr>
          <w:rStyle w:val="StyleStyleBold12pt"/>
        </w:rPr>
      </w:pPr>
      <w:r w:rsidRPr="00F15FAF">
        <w:rPr>
          <w:rStyle w:val="StyleStyleBold12pt"/>
        </w:rPr>
        <w:t xml:space="preserve">Minxin Pei, Carnegie Endowment China Program Senior Associate, 3/12/2009, </w:t>
      </w:r>
    </w:p>
    <w:p w:rsidR="009D7840" w:rsidRPr="00442D9B" w:rsidRDefault="009D7840" w:rsidP="009D7840">
      <w:pPr>
        <w:rPr>
          <w:sz w:val="16"/>
        </w:rPr>
      </w:pPr>
      <w:r w:rsidRPr="00442D9B">
        <w:rPr>
          <w:sz w:val="16"/>
        </w:rPr>
        <w:t xml:space="preserve">["Will the Chinese Communist Party Survive the Crisis?," </w:t>
      </w:r>
      <w:hyperlink r:id="rId25" w:history="1">
        <w:r w:rsidRPr="00512FBD">
          <w:rPr>
            <w:rStyle w:val="Hyperlink"/>
          </w:rPr>
          <w:t>http://www.foreignaffairs.com/articles/64862/minxin-pei/will-the-chinese-communist-party-survive-the-crisis?page=show</w:t>
        </w:r>
      </w:hyperlink>
      <w:r w:rsidRPr="00442D9B">
        <w:rPr>
          <w:sz w:val="16"/>
        </w:rPr>
        <w:t xml:space="preserve"> accessed 9-15-9]</w:t>
      </w:r>
    </w:p>
    <w:p w:rsidR="009D7840" w:rsidRPr="00442D9B" w:rsidRDefault="009D7840" w:rsidP="009D7840">
      <w:pPr>
        <w:rPr>
          <w:sz w:val="16"/>
        </w:rPr>
      </w:pPr>
    </w:p>
    <w:p w:rsidR="009D7840" w:rsidRDefault="009D7840" w:rsidP="009D7840">
      <w:r w:rsidRPr="00F15FAF">
        <w:t xml:space="preserve">It might seem reasonable to expect that challenges from the disaffected urban middle class,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and-true practices to ward off any organized movement against the regime.</w:t>
      </w:r>
    </w:p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REM Disad – China War Impact</w:t>
      </w:r>
    </w:p>
    <w:p w:rsidR="009D7840" w:rsidRDefault="009D7840" w:rsidP="009D7840">
      <w:pPr>
        <w:pStyle w:val="Heading4"/>
      </w:pPr>
      <w:r>
        <w:t>There is no disad – A. sqo solves the impact – other countries and substitutions solve, B. Impact is inevitable – supply has peaked, C. Link is triggered inevitably –s international demand triggers the link and so do hundreds of other products.</w:t>
      </w:r>
    </w:p>
    <w:p w:rsidR="009D7840" w:rsidRPr="00895AFE" w:rsidRDefault="009D7840" w:rsidP="009D7840">
      <w:pPr>
        <w:rPr>
          <w:rStyle w:val="StyleStyleBold12pt"/>
        </w:rPr>
      </w:pPr>
      <w:r w:rsidRPr="00895AFE">
        <w:rPr>
          <w:rStyle w:val="StyleStyleBold12pt"/>
        </w:rPr>
        <w:t>Cho, Phys, 9-20-12</w:t>
      </w:r>
    </w:p>
    <w:p w:rsidR="009D7840" w:rsidRDefault="009D7840" w:rsidP="009D7840">
      <w:r>
        <w:t xml:space="preserve">[Renee, leading news organization on science, “Rare earth metals: Will we have enough?” </w:t>
      </w:r>
      <w:hyperlink r:id="rId26" w:history="1">
        <w:r w:rsidRPr="00351F04">
          <w:rPr>
            <w:rStyle w:val="Hyperlink"/>
          </w:rPr>
          <w:t>http://phys.org/news/2012-09-rare-earth-metals.html</w:t>
        </w:r>
      </w:hyperlink>
      <w:r>
        <w:t>, accessed 9-22-12, TAP]</w:t>
      </w:r>
    </w:p>
    <w:p w:rsidR="009D7840" w:rsidRPr="002D7C06" w:rsidRDefault="009D7840" w:rsidP="009D7840"/>
    <w:p w:rsidR="009D7840" w:rsidRDefault="009D7840" w:rsidP="009D7840">
      <w:r w:rsidRPr="00F15FAF">
        <w:t xml:space="preserve">Life in the 21st century wouldn't be the same without rare earth metals. Cell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of expansion of resource use…do we really need all this stuff?"</w:t>
      </w:r>
    </w:p>
    <w:p w:rsidR="009D7840" w:rsidRDefault="009D7840" w:rsidP="009D7840"/>
    <w:p w:rsidR="009D7840" w:rsidRPr="00DB720B" w:rsidRDefault="009D7840" w:rsidP="009D7840">
      <w:pPr>
        <w:pStyle w:val="Heading4"/>
      </w:pPr>
      <w:r>
        <w:t>DOD solves.</w:t>
      </w:r>
    </w:p>
    <w:p w:rsidR="009D7840" w:rsidRPr="00DB720B" w:rsidRDefault="009D7840" w:rsidP="009D7840">
      <w:pPr>
        <w:rPr>
          <w:rStyle w:val="StyleStyleBold12pt"/>
        </w:rPr>
      </w:pPr>
      <w:r w:rsidRPr="00DB720B">
        <w:rPr>
          <w:rStyle w:val="StyleStyleBold12pt"/>
        </w:rPr>
        <w:t>Willis, Earth Techling, 6-28-12</w:t>
      </w:r>
    </w:p>
    <w:p w:rsidR="009D7840" w:rsidRDefault="009D7840" w:rsidP="009D7840">
      <w:r>
        <w:t xml:space="preserve">[Paul, “Rare earth metals future may hinge on China” </w:t>
      </w:r>
      <w:hyperlink r:id="rId27" w:history="1">
        <w:r w:rsidRPr="00B9604B">
          <w:rPr>
            <w:rStyle w:val="Hyperlink"/>
          </w:rPr>
          <w:t>http://www.tgdaily.com/sustainability-features/64346-rare-earth-metals-future-may-hinge-on-china</w:t>
        </w:r>
      </w:hyperlink>
      <w:r>
        <w:t>, accessed 2-2-13, TAP]</w:t>
      </w:r>
    </w:p>
    <w:p w:rsidR="009D7840" w:rsidRDefault="009D7840" w:rsidP="009D7840"/>
    <w:p w:rsidR="009D7840" w:rsidRDefault="009D7840" w:rsidP="009D7840">
      <w:r w:rsidRPr="00F15FAF">
        <w:t xml:space="preserve">All these efforts may in the end prove unnecessary, however. According to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be able to meet a majority of its demand from North American sources.</w:t>
      </w:r>
    </w:p>
    <w:p w:rsidR="009D7840" w:rsidRPr="00DB720B" w:rsidRDefault="009D7840" w:rsidP="009D7840"/>
    <w:p w:rsidR="009D7840" w:rsidRDefault="009D7840" w:rsidP="009D7840">
      <w:pPr>
        <w:pStyle w:val="Heading4"/>
      </w:pPr>
      <w:r>
        <w:t>Doesn’t escalate – empirically denied and WTO checks.</w:t>
      </w:r>
    </w:p>
    <w:p w:rsidR="009D7840" w:rsidRPr="00D72CFB" w:rsidRDefault="009D7840" w:rsidP="009D7840">
      <w:pPr>
        <w:rPr>
          <w:rStyle w:val="StyleStyleBold12pt"/>
        </w:rPr>
      </w:pPr>
      <w:r w:rsidRPr="00D72CFB">
        <w:rPr>
          <w:rStyle w:val="StyleStyleBold12pt"/>
        </w:rPr>
        <w:t>Freedman, Bloomberg, 7-18-12</w:t>
      </w:r>
    </w:p>
    <w:p w:rsidR="009D7840" w:rsidRDefault="009D7840" w:rsidP="009D7840">
      <w:r>
        <w:t xml:space="preserve">[Jennifer, “China Could Be Rare Earth Metals Importer by 2014” </w:t>
      </w:r>
      <w:hyperlink r:id="rId28" w:history="1">
        <w:r w:rsidRPr="00B9604B">
          <w:rPr>
            <w:rStyle w:val="Hyperlink"/>
          </w:rPr>
          <w:t>http://www.renewableenergyworld.com/rea/news/article/2012/07/china-could-be-rare-earth-metals-importer-by-2014</w:t>
        </w:r>
      </w:hyperlink>
      <w:r>
        <w:t>, accessed 2-2-13, TAP]</w:t>
      </w:r>
    </w:p>
    <w:p w:rsidR="009D7840" w:rsidRDefault="009D7840" w:rsidP="009D7840"/>
    <w:p w:rsidR="009D7840" w:rsidRDefault="009D7840" w:rsidP="009D7840">
      <w:pPr>
        <w:rPr>
          <w:rStyle w:val="StyleBoldUnderline"/>
        </w:rPr>
      </w:pPr>
      <w:r>
        <w:t>Prices Climb</w:t>
      </w:r>
      <w:r w:rsidRPr="00DD4BBF">
        <w:rPr>
          <w:sz w:val="12"/>
        </w:rPr>
        <w:t xml:space="preserve">¶ </w:t>
      </w:r>
      <w:r w:rsidRPr="00DD4BBF">
        <w:rPr>
          <w:rStyle w:val="StyleBoldUnderline"/>
        </w:rPr>
        <w:t xml:space="preserve">Rare-earth prices soared </w:t>
      </w:r>
    </w:p>
    <w:p w:rsidR="009D7840" w:rsidRDefault="009D7840" w:rsidP="009D7840">
      <w:pPr>
        <w:rPr>
          <w:rStyle w:val="StyleBoldUnderline"/>
        </w:rPr>
      </w:pPr>
      <w:r>
        <w:rPr>
          <w:rStyle w:val="StyleBoldUnderline"/>
        </w:rPr>
        <w:t>AND</w:t>
      </w:r>
    </w:p>
    <w:p w:rsidR="009D7840" w:rsidRDefault="009D7840" w:rsidP="009D7840">
      <w:r>
        <w:t>China is violating global commerce rules.</w:t>
      </w:r>
    </w:p>
    <w:p w:rsidR="009D7840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Natural Gas Disad – Exports – Russia</w:t>
      </w:r>
    </w:p>
    <w:p w:rsidR="009D7840" w:rsidRDefault="009D7840" w:rsidP="009D7840"/>
    <w:p w:rsidR="009D7840" w:rsidRDefault="009D7840" w:rsidP="009D7840">
      <w:pPr>
        <w:pStyle w:val="Heading4"/>
      </w:pPr>
      <w:r>
        <w:t>Exports inevitable</w:t>
      </w:r>
    </w:p>
    <w:p w:rsidR="009D7840" w:rsidRDefault="009D7840" w:rsidP="009D7840">
      <w:pPr>
        <w:rPr>
          <w:rStyle w:val="StyleStyleBold12pt"/>
        </w:rPr>
      </w:pPr>
      <w:r w:rsidRPr="00817671">
        <w:rPr>
          <w:rStyle w:val="StyleStyleBold12pt"/>
          <w:highlight w:val="cyan"/>
        </w:rPr>
        <w:t>Geman</w:t>
      </w:r>
      <w:r>
        <w:rPr>
          <w:rStyle w:val="StyleStyleBold12pt"/>
        </w:rPr>
        <w:t>, The Hill, 12-9-</w:t>
      </w:r>
      <w:r w:rsidRPr="00817671">
        <w:rPr>
          <w:rStyle w:val="StyleStyleBold12pt"/>
          <w:highlight w:val="cyan"/>
        </w:rPr>
        <w:t>12</w:t>
      </w:r>
    </w:p>
    <w:p w:rsidR="009D7840" w:rsidRDefault="009D7840" w:rsidP="009D7840">
      <w:r>
        <w:t xml:space="preserve">(Ben, “Shell’s US chief sees Obama approving ‘phased’ natural-gas exports,” 12-9-12, </w:t>
      </w:r>
      <w:hyperlink r:id="rId29" w:history="1">
        <w:r w:rsidRPr="00F970EF">
          <w:rPr>
            <w:rStyle w:val="Hyperlink"/>
          </w:rPr>
          <w:t>http://thehill.com/blogs/e2-wire/e2-wire/271829-shells-us-chief-sees-obama-blessing-phased-gas-exports</w:t>
        </w:r>
      </w:hyperlink>
      <w:r>
        <w:t>, accessed 12-24-12) PM</w:t>
      </w:r>
    </w:p>
    <w:p w:rsidR="009D7840" w:rsidRDefault="009D7840" w:rsidP="009D7840"/>
    <w:p w:rsidR="009D7840" w:rsidRDefault="009D7840" w:rsidP="009D7840">
      <w:r w:rsidRPr="00F15FAF">
        <w:t xml:space="preserve">Marvin Odum, the head of Royal Dutch Shell’s U.S. arm,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a “stronger belief in the resilience and the duration of these resources.”</w:t>
      </w:r>
    </w:p>
    <w:p w:rsidR="009D7840" w:rsidRPr="00CB5DA4" w:rsidRDefault="009D7840" w:rsidP="009D7840"/>
    <w:p w:rsidR="009D7840" w:rsidRPr="001A1E5C" w:rsidRDefault="009D7840" w:rsidP="009D7840">
      <w:pPr>
        <w:pStyle w:val="Heading4"/>
      </w:pPr>
      <w:r w:rsidRPr="001A1E5C">
        <w:t>Russian power and aggression is historically decoupled from their economy</w:t>
      </w:r>
    </w:p>
    <w:p w:rsidR="009D7840" w:rsidRPr="001A1E5C" w:rsidRDefault="009D7840" w:rsidP="009D7840">
      <w:pPr>
        <w:rPr>
          <w:rStyle w:val="StyleStyleBold12pt"/>
        </w:rPr>
      </w:pPr>
      <w:r w:rsidRPr="001A1E5C">
        <w:rPr>
          <w:rStyle w:val="StyleStyleBold12pt"/>
        </w:rPr>
        <w:t xml:space="preserve">Friedman, chief </w:t>
      </w:r>
      <w:hyperlink r:id="rId30" w:history="1">
        <w:r w:rsidRPr="001A1E5C">
          <w:rPr>
            <w:rStyle w:val="StyleStyleBold12pt"/>
          </w:rPr>
          <w:t>intelligence officer</w:t>
        </w:r>
      </w:hyperlink>
      <w:r w:rsidRPr="001A1E5C">
        <w:rPr>
          <w:rStyle w:val="StyleStyleBold12pt"/>
        </w:rPr>
        <w:t xml:space="preserve">, financial overseer, and CEO of the private intelligence corporation </w:t>
      </w:r>
      <w:hyperlink r:id="rId31" w:history="1">
        <w:r w:rsidRPr="001A1E5C">
          <w:rPr>
            <w:rStyle w:val="StyleStyleBold12pt"/>
          </w:rPr>
          <w:t>Stratfor</w:t>
        </w:r>
      </w:hyperlink>
      <w:r w:rsidRPr="001A1E5C">
        <w:rPr>
          <w:rStyle w:val="StyleStyleBold12pt"/>
        </w:rPr>
        <w:t>, 9</w:t>
      </w:r>
    </w:p>
    <w:p w:rsidR="009D7840" w:rsidRPr="00321ACE" w:rsidRDefault="009D7840" w:rsidP="009D7840">
      <w:r w:rsidRPr="00321ACE">
        <w:t>(George, 7-27-09, Stratfor, “The Russian Economy and Russian Power,” http://www.stratfor.com/weekly/20090727_u_s_policy_continuity_and_russian_response</w:t>
      </w:r>
      <w:r>
        <w:t>, accessed 10-27-10, CMM)</w:t>
      </w:r>
    </w:p>
    <w:p w:rsidR="009D7840" w:rsidRPr="00321ACE" w:rsidRDefault="009D7840" w:rsidP="009D7840"/>
    <w:p w:rsidR="009D7840" w:rsidRDefault="009D7840" w:rsidP="009D7840">
      <w:r w:rsidRPr="00F15FAF">
        <w:t xml:space="preserve">Russia has been an economic wreck for most of its history, both under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is not a matter of Russian political personalities but of Russian geopolitical necessity. </w:t>
      </w:r>
    </w:p>
    <w:p w:rsidR="009D7840" w:rsidRDefault="009D7840" w:rsidP="009D7840"/>
    <w:p w:rsidR="009D7840" w:rsidRDefault="009D7840" w:rsidP="009D7840">
      <w:pPr>
        <w:pStyle w:val="Heading4"/>
      </w:pPr>
      <w:r>
        <w:t>No short-term impact or it is inevitable – oil will peak but there are multiple checks on economic collapse.</w:t>
      </w:r>
    </w:p>
    <w:p w:rsidR="009D7840" w:rsidRPr="00FA340D" w:rsidRDefault="009D7840" w:rsidP="009D7840">
      <w:pPr>
        <w:rPr>
          <w:rStyle w:val="StyleStyleBold12pt"/>
        </w:rPr>
      </w:pPr>
      <w:r w:rsidRPr="00FA340D">
        <w:rPr>
          <w:rStyle w:val="StyleStyleBold12pt"/>
        </w:rPr>
        <w:t>GUSTAFSON, Professor of Government at Georgetown University and Senior Director of IHS Cambridge Energy Research Associates, 12</w:t>
      </w:r>
    </w:p>
    <w:p w:rsidR="009D7840" w:rsidRPr="00C56885" w:rsidRDefault="009D7840" w:rsidP="009D7840">
      <w:r>
        <w:t>(Thane, “</w:t>
      </w:r>
      <w:r w:rsidRPr="00FA340D">
        <w:t>Putin's Petroleum Problem.</w:t>
      </w:r>
      <w:r>
        <w:t xml:space="preserve">,” </w:t>
      </w:r>
      <w:r w:rsidRPr="00FA340D">
        <w:t>Foreign Affairs; Nov/Dec2012, Vol. 91 Issue 6, p83-96, 14p, 1 Black and White Photograph</w:t>
      </w:r>
      <w:r>
        <w:t>, ebsco, accessed 1-17-13, CMM)</w:t>
      </w:r>
    </w:p>
    <w:p w:rsidR="009D7840" w:rsidRDefault="009D7840" w:rsidP="009D7840"/>
    <w:p w:rsidR="009D7840" w:rsidRDefault="009D7840" w:rsidP="009D7840">
      <w:r w:rsidRPr="00F15FAF">
        <w:t xml:space="preserve">Still, so long as the Kremlin is able to retain the loyalty of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popularity and legitimacy of the present regime for so long, will erode.</w:t>
      </w:r>
    </w:p>
    <w:p w:rsidR="009D7840" w:rsidRDefault="009D7840" w:rsidP="009D7840"/>
    <w:p w:rsidR="009D7840" w:rsidRDefault="009D7840" w:rsidP="009D7840">
      <w:pPr>
        <w:pStyle w:val="Heading4"/>
      </w:pPr>
      <w:r>
        <w:t>Gazprom unsustainable – corruption.</w:t>
      </w:r>
    </w:p>
    <w:p w:rsidR="009D7840" w:rsidRPr="00C61D31" w:rsidRDefault="009D7840" w:rsidP="009D7840">
      <w:pPr>
        <w:rPr>
          <w:rStyle w:val="StyleStyleBold12pt"/>
        </w:rPr>
      </w:pPr>
      <w:r w:rsidRPr="00C61D31">
        <w:rPr>
          <w:rStyle w:val="StyleStyleBold12pt"/>
        </w:rPr>
        <w:t>TUCKER, Assistant Director of the Energy Institute at the University of Texas at Austin, 1-9-13</w:t>
      </w:r>
    </w:p>
    <w:p w:rsidR="009D7840" w:rsidRDefault="009D7840" w:rsidP="009D7840">
      <w:r>
        <w:t xml:space="preserve">(Aviezer, “The New Power Map,” </w:t>
      </w:r>
      <w:r w:rsidRPr="00C61D31">
        <w:t>http://www.foreignaffairs.com/articles/138597/aviezer-tucker/the-new-power-map?page=show</w:t>
      </w:r>
      <w:r>
        <w:t>, accessed 1-13-13, CMM)</w:t>
      </w:r>
    </w:p>
    <w:p w:rsidR="009D7840" w:rsidRDefault="009D7840" w:rsidP="009D7840"/>
    <w:p w:rsidR="009D7840" w:rsidRDefault="009D7840" w:rsidP="009D7840">
      <w:r w:rsidRPr="00F15FAF">
        <w:t xml:space="preserve">On its exports to Europe, Gazprom needs to earn $12 per thousand cubic </w:t>
      </w:r>
    </w:p>
    <w:p w:rsidR="009D7840" w:rsidRDefault="009D7840" w:rsidP="009D7840">
      <w:r>
        <w:lastRenderedPageBreak/>
        <w:t>AND</w:t>
      </w:r>
    </w:p>
    <w:p w:rsidR="009D7840" w:rsidRPr="00F15FAF" w:rsidRDefault="009D7840" w:rsidP="009D7840">
      <w:r w:rsidRPr="00F15FAF">
        <w:t>as neighboring Alaska has its infamous bridge, Russia has pipelines to nowhere.</w:t>
      </w:r>
    </w:p>
    <w:p w:rsidR="009D7840" w:rsidRDefault="009D7840" w:rsidP="009D7840">
      <w:r w:rsidRPr="00F15FAF">
        <w:t xml:space="preserve">Consider, for example, Nord Stream, the undersea natural gas pipeline that connects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will again bypass Ukraine by traveling under the Black Sea to southern Europe.</w:t>
      </w:r>
    </w:p>
    <w:p w:rsidR="009D7840" w:rsidRDefault="009D7840" w:rsidP="009D7840">
      <w:pPr>
        <w:rPr>
          <w:rStyle w:val="StyleBoldUnderline"/>
        </w:rPr>
      </w:pPr>
    </w:p>
    <w:p w:rsidR="009D7840" w:rsidRDefault="009D7840" w:rsidP="009D7840">
      <w:pPr>
        <w:pStyle w:val="Heading4"/>
      </w:pPr>
      <w:r>
        <w:t>Europe triggers lower prices.</w:t>
      </w:r>
    </w:p>
    <w:p w:rsidR="009D7840" w:rsidRDefault="009D7840" w:rsidP="009D7840">
      <w:pPr>
        <w:rPr>
          <w:rStyle w:val="StyleStyleBold12pt"/>
        </w:rPr>
      </w:pPr>
      <w:r>
        <w:rPr>
          <w:rStyle w:val="StyleStyleBold12pt"/>
        </w:rPr>
        <w:t>Jaffe and O’Sullivan, Belfer Center for Science and International Affairs at Harvard, ‘12</w:t>
      </w:r>
    </w:p>
    <w:p w:rsidR="009D7840" w:rsidRDefault="009D7840" w:rsidP="009D7840">
      <w:r>
        <w:t xml:space="preserve">(Amy and Megan, co-directors of the report “THE GEOPOLITICS OF NATURAL GAS,” July 2012, </w:t>
      </w:r>
      <w:hyperlink r:id="rId32" w:history="1">
        <w:r>
          <w:rPr>
            <w:rStyle w:val="Hyperlink"/>
          </w:rPr>
          <w:t>http://belfercenter.ksg.harvard.edu/files/The%20Geopolitics%20of%20Natural%20Gas.pdf?utm_source=SilverpopMailing&amp;utm_medium=email&amp;utm_campaign=New%20Research%20Report-The%20Geopolitics%20of%20Natural%20Gas%20080212%20(1)&amp;utm_content=</w:t>
        </w:r>
      </w:hyperlink>
      <w:r>
        <w:t>, accessed 8-19-12) PM</w:t>
      </w:r>
    </w:p>
    <w:p w:rsidR="009D7840" w:rsidRDefault="009D7840" w:rsidP="009D7840"/>
    <w:p w:rsidR="009D7840" w:rsidRDefault="009D7840" w:rsidP="009D7840">
      <w:r w:rsidRPr="00F15FAF">
        <w:t xml:space="preserve">The reference case projects that consumers in Europe will receive a double benefit from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prices. This ¶ change in pricing terms signals a major paradigm shift.  </w:t>
      </w:r>
    </w:p>
    <w:p w:rsidR="009D7840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Add-On – Hydrogen</w:t>
      </w:r>
    </w:p>
    <w:p w:rsidR="009D7840" w:rsidRDefault="009D7840" w:rsidP="009D7840">
      <w:pPr>
        <w:pStyle w:val="Heading4"/>
      </w:pPr>
      <w:r>
        <w:t>Peak oil coming.</w:t>
      </w:r>
    </w:p>
    <w:p w:rsidR="009D7840" w:rsidRPr="003047D8" w:rsidRDefault="009D7840" w:rsidP="009D7840">
      <w:pPr>
        <w:rPr>
          <w:rStyle w:val="StyleStyleBold12pt"/>
        </w:rPr>
      </w:pPr>
      <w:r w:rsidRPr="003047D8">
        <w:rPr>
          <w:rStyle w:val="StyleStyleBold12pt"/>
        </w:rPr>
        <w:t>MFI, 1-29-13</w:t>
      </w:r>
    </w:p>
    <w:p w:rsidR="009D7840" w:rsidRDefault="009D7840" w:rsidP="009D7840">
      <w:r>
        <w:t xml:space="preserve">[Media Freedom International, “Peak Oil Matters” </w:t>
      </w:r>
      <w:hyperlink r:id="rId33" w:history="1">
        <w:r w:rsidRPr="00B9604B">
          <w:rPr>
            <w:rStyle w:val="Hyperlink"/>
          </w:rPr>
          <w:t>http://www.mediafreedominternational.org/2013/01/29/peak-oil-matters/</w:t>
        </w:r>
      </w:hyperlink>
      <w:r>
        <w:t>, accessed 2-2-13, TAP]</w:t>
      </w:r>
    </w:p>
    <w:p w:rsidR="009D7840" w:rsidRPr="003047D8" w:rsidRDefault="009D7840" w:rsidP="009D7840"/>
    <w:p w:rsidR="009D7840" w:rsidRDefault="009D7840" w:rsidP="009D7840">
      <w:r w:rsidRPr="00F15FAF">
        <w:t xml:space="preserve">Fossil fuel — oil, natural gas, coal — production should peak within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petroleum-based products to petroleum-dependent products, such as food.</w:t>
      </w:r>
    </w:p>
    <w:p w:rsidR="009D7840" w:rsidRDefault="009D7840" w:rsidP="009D7840"/>
    <w:p w:rsidR="009D7840" w:rsidRPr="00BE36EA" w:rsidRDefault="009D7840" w:rsidP="009D7840">
      <w:pPr>
        <w:pStyle w:val="Heading4"/>
      </w:pPr>
      <w:r>
        <w:t>Wind key to hydrogen supply.</w:t>
      </w:r>
    </w:p>
    <w:p w:rsidR="009D7840" w:rsidRPr="00BE36EA" w:rsidRDefault="009D7840" w:rsidP="009D7840">
      <w:pPr>
        <w:rPr>
          <w:rStyle w:val="StyleStyleBold12pt"/>
        </w:rPr>
      </w:pPr>
      <w:r w:rsidRPr="00BE36EA">
        <w:rPr>
          <w:rStyle w:val="StyleStyleBold12pt"/>
        </w:rPr>
        <w:t>Brown, Earth Policy Institute president, 2000</w:t>
      </w:r>
    </w:p>
    <w:p w:rsidR="009D7840" w:rsidRDefault="009D7840" w:rsidP="009D7840">
      <w:r>
        <w:t xml:space="preserve">[Lester, 8-22, “Farmers are reaping rewards from wind energy” </w:t>
      </w:r>
      <w:hyperlink r:id="rId34" w:history="1">
        <w:r w:rsidRPr="001B69D8">
          <w:rPr>
            <w:rStyle w:val="Hyperlink"/>
          </w:rPr>
          <w:t>http://grist.org/article/brown-something/</w:t>
        </w:r>
      </w:hyperlink>
      <w:r>
        <w:t>, accessed 12-27-12, TAP]</w:t>
      </w:r>
    </w:p>
    <w:p w:rsidR="009D7840" w:rsidRDefault="009D7840" w:rsidP="009D7840"/>
    <w:p w:rsidR="009D7840" w:rsidRDefault="009D7840" w:rsidP="009D7840">
      <w:r w:rsidRPr="00F15FAF">
        <w:t xml:space="preserve">Cheap electricity produced from wind can also be used to electrolyze water, thereby producing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. the energy source needed to declare its independence from Middle Eastern oil.</w:t>
      </w:r>
    </w:p>
    <w:p w:rsidR="009D7840" w:rsidRDefault="009D7840" w:rsidP="009D7840"/>
    <w:p w:rsidR="009D7840" w:rsidRPr="000D059E" w:rsidRDefault="009D7840" w:rsidP="009D7840">
      <w:pPr>
        <w:pStyle w:val="Heading4"/>
      </w:pPr>
      <w:r>
        <w:t>Transition key to democracy.</w:t>
      </w:r>
    </w:p>
    <w:p w:rsidR="009D7840" w:rsidRPr="00B86766" w:rsidRDefault="009D7840" w:rsidP="009D7840">
      <w:pPr>
        <w:rPr>
          <w:rStyle w:val="StyleStyleBold12pt"/>
        </w:rPr>
      </w:pPr>
      <w:r w:rsidRPr="00B86766">
        <w:rPr>
          <w:rStyle w:val="StyleStyleBold12pt"/>
        </w:rPr>
        <w:t xml:space="preserve">Leder, Analyst at Esso Research and Engineering, Shapiro, President of Strategic Enterprises, August, </w:t>
      </w:r>
      <w:r>
        <w:rPr>
          <w:rStyle w:val="StyleStyleBold12pt"/>
        </w:rPr>
        <w:t>200</w:t>
      </w:r>
      <w:r w:rsidRPr="00B86766">
        <w:rPr>
          <w:rStyle w:val="StyleStyleBold12pt"/>
        </w:rPr>
        <w:t>8</w:t>
      </w:r>
    </w:p>
    <w:p w:rsidR="009D7840" w:rsidRPr="00B86766" w:rsidRDefault="009D7840" w:rsidP="009D7840">
      <w:r w:rsidRPr="00B86766">
        <w:t xml:space="preserve">(Frederic and Judith, Energy Policy, Volume 36, Issue 8, p. 2840-2842, Science Direct, TAP) </w:t>
      </w:r>
    </w:p>
    <w:p w:rsidR="009D7840" w:rsidRPr="000D059E" w:rsidRDefault="009D7840" w:rsidP="009D7840">
      <w:pPr>
        <w:pStyle w:val="NormalText0"/>
      </w:pPr>
    </w:p>
    <w:p w:rsidR="009D7840" w:rsidRDefault="009D7840" w:rsidP="009D7840">
      <w:r w:rsidRPr="00F15FAF">
        <w:t xml:space="preserve">A sustained period of ever-increasing oil prices, the most likely outcome of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fall of the Soviet Union, will become a blip in the past.</w:t>
      </w:r>
    </w:p>
    <w:p w:rsidR="009D7840" w:rsidRDefault="009D7840" w:rsidP="009D7840"/>
    <w:p w:rsidR="009D7840" w:rsidRPr="00B86766" w:rsidRDefault="009D7840" w:rsidP="009D7840">
      <w:pPr>
        <w:pStyle w:val="Heading4"/>
      </w:pPr>
      <w:r>
        <w:t>Extinction.</w:t>
      </w:r>
    </w:p>
    <w:p w:rsidR="009D7840" w:rsidRPr="00B86766" w:rsidRDefault="009D7840" w:rsidP="009D7840">
      <w:pPr>
        <w:rPr>
          <w:rStyle w:val="StyleStyleBold12pt"/>
        </w:rPr>
      </w:pPr>
      <w:r w:rsidRPr="00B86766">
        <w:rPr>
          <w:rStyle w:val="StyleStyleBold12pt"/>
        </w:rPr>
        <w:t xml:space="preserve">Larry </w:t>
      </w:r>
      <w:r w:rsidRPr="00B86766">
        <w:rPr>
          <w:rStyle w:val="StyleStyleBold12pt"/>
          <w:highlight w:val="cyan"/>
        </w:rPr>
        <w:t>Diamond</w:t>
      </w:r>
      <w:r w:rsidRPr="00B86766">
        <w:rPr>
          <w:rStyle w:val="StyleStyleBold12pt"/>
        </w:rPr>
        <w:t xml:space="preserve">, Hoover Institution Senior Fellow, </w:t>
      </w:r>
      <w:r w:rsidRPr="00B86766">
        <w:rPr>
          <w:rStyle w:val="StyleStyleBold12pt"/>
          <w:highlight w:val="cyan"/>
        </w:rPr>
        <w:t>'95</w:t>
      </w:r>
      <w:r w:rsidRPr="00B86766">
        <w:rPr>
          <w:rStyle w:val="StyleStyleBold12pt"/>
        </w:rPr>
        <w:t xml:space="preserve"> </w:t>
      </w:r>
    </w:p>
    <w:p w:rsidR="009D7840" w:rsidRDefault="009D7840" w:rsidP="009D7840">
      <w:pPr>
        <w:rPr>
          <w:sz w:val="19"/>
        </w:rPr>
      </w:pPr>
      <w:r>
        <w:rPr>
          <w:sz w:val="19"/>
        </w:rPr>
        <w:t xml:space="preserve">[Stanford Univ. Political Science and Sociology professor, former Baghdad CPA senior adviser, </w:t>
      </w:r>
    </w:p>
    <w:p w:rsidR="009D7840" w:rsidRDefault="009D7840" w:rsidP="009D7840">
      <w:pPr>
        <w:rPr>
          <w:sz w:val="19"/>
        </w:rPr>
      </w:pPr>
      <w:r>
        <w:rPr>
          <w:sz w:val="19"/>
        </w:rPr>
        <w:t xml:space="preserve">"Promoting Democracy in the 1990s," </w:t>
      </w:r>
      <w:hyperlink r:id="rId35" w:history="1">
        <w:r>
          <w:rPr>
            <w:rStyle w:val="Hyperlink"/>
            <w:sz w:val="19"/>
          </w:rPr>
          <w:t>http://wwics.si.edu/subsites/ccpdc/pubs/di/fr.htm</w:t>
        </w:r>
      </w:hyperlink>
      <w:r>
        <w:rPr>
          <w:sz w:val="19"/>
        </w:rPr>
        <w:t>]</w:t>
      </w:r>
    </w:p>
    <w:p w:rsidR="009D7840" w:rsidRDefault="009D7840" w:rsidP="009D7840">
      <w:pPr>
        <w:rPr>
          <w:sz w:val="19"/>
        </w:rPr>
      </w:pPr>
    </w:p>
    <w:p w:rsidR="009D7840" w:rsidRDefault="009D7840" w:rsidP="009D7840">
      <w:r w:rsidRPr="00F15FAF">
        <w:t xml:space="preserve">Nuclear, chemical, and biological weapons continue to proliferate. The very source of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which a new world order of international security and prosperity can be built.</w:t>
      </w:r>
    </w:p>
    <w:p w:rsidR="009D7840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2ac – Agenda – Immigration</w:t>
      </w:r>
    </w:p>
    <w:p w:rsidR="009D7840" w:rsidRDefault="009D7840" w:rsidP="009D7840">
      <w:pPr>
        <w:pStyle w:val="Heading4"/>
      </w:pPr>
      <w:r>
        <w:t>Immigration is not on the agenda.</w:t>
      </w:r>
    </w:p>
    <w:p w:rsidR="009D7840" w:rsidRPr="00DC2660" w:rsidRDefault="009D7840" w:rsidP="009D7840">
      <w:pPr>
        <w:rPr>
          <w:rStyle w:val="StyleStyleBold12pt"/>
        </w:rPr>
      </w:pPr>
      <w:r w:rsidRPr="00DC2660">
        <w:rPr>
          <w:rStyle w:val="StyleStyleBold12pt"/>
        </w:rPr>
        <w:t>Pianin and Boak, Fiscal Times, 3-5-13</w:t>
      </w:r>
    </w:p>
    <w:p w:rsidR="009D7840" w:rsidRDefault="009D7840" w:rsidP="009D7840">
      <w:r>
        <w:t xml:space="preserve">[Eric and Josh, “Budget Breakthrough? Or Government Shutdown!” </w:t>
      </w:r>
      <w:hyperlink r:id="rId36" w:anchor="page1" w:history="1">
        <w:r w:rsidRPr="000552EF">
          <w:rPr>
            <w:rStyle w:val="Hyperlink"/>
          </w:rPr>
          <w:t>http://www.thefiscaltimes.com/Articles/2013/03/05/Budget-Breakthrough-Or-Government-Shutdown.aspx#page1</w:t>
        </w:r>
      </w:hyperlink>
      <w:r>
        <w:t>, accessed 3-8-13, TAP]</w:t>
      </w:r>
    </w:p>
    <w:p w:rsidR="009D7840" w:rsidRDefault="009D7840" w:rsidP="009D7840"/>
    <w:p w:rsidR="009D7840" w:rsidRDefault="009D7840" w:rsidP="009D7840">
      <w:r w:rsidRPr="00F15FAF">
        <w:t xml:space="preserve">Others argue that neither side has the stomach for a 1990’s style government shutdown,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them to use the issue again as leverage to force concessions from Obama.</w:t>
      </w:r>
    </w:p>
    <w:p w:rsidR="009D7840" w:rsidRDefault="009D7840" w:rsidP="009D7840"/>
    <w:p w:rsidR="009D7840" w:rsidRDefault="009D7840" w:rsidP="009D7840">
      <w:pPr>
        <w:pStyle w:val="Heading4"/>
      </w:pPr>
      <w:r>
        <w:t>Gun control costs capital.</w:t>
      </w:r>
    </w:p>
    <w:p w:rsidR="009D7840" w:rsidRPr="001012D6" w:rsidRDefault="009D7840" w:rsidP="009D7840">
      <w:pPr>
        <w:rPr>
          <w:rStyle w:val="StyleStyleBold12pt"/>
        </w:rPr>
      </w:pPr>
      <w:r w:rsidRPr="001012D6">
        <w:rPr>
          <w:rStyle w:val="StyleStyleBold12pt"/>
        </w:rPr>
        <w:t>Ferraro, Reuters, 3-7-13</w:t>
      </w:r>
    </w:p>
    <w:p w:rsidR="009D7840" w:rsidRDefault="009D7840" w:rsidP="009D7840">
      <w:r>
        <w:t xml:space="preserve">[Thomas, “Senate panel backs crackdown on clandestine gun sales” </w:t>
      </w:r>
      <w:hyperlink r:id="rId37" w:history="1">
        <w:r w:rsidRPr="000552EF">
          <w:rPr>
            <w:rStyle w:val="Hyperlink"/>
          </w:rPr>
          <w:t>http://www.reuters.com/article/2013/03/07/us-usa-guns-senate-idUSBRE92607I20130307</w:t>
        </w:r>
      </w:hyperlink>
      <w:r>
        <w:t>, accessed 3-7-13, TAP]</w:t>
      </w:r>
    </w:p>
    <w:p w:rsidR="009D7840" w:rsidRDefault="009D7840" w:rsidP="009D7840"/>
    <w:p w:rsidR="009D7840" w:rsidRDefault="009D7840" w:rsidP="009D7840">
      <w:pPr>
        <w:rPr>
          <w:rStyle w:val="StyleBoldUnderline"/>
        </w:rPr>
      </w:pPr>
      <w:r w:rsidRPr="00021336">
        <w:rPr>
          <w:rStyle w:val="StyleBoldUnderline"/>
          <w:highlight w:val="yellow"/>
        </w:rPr>
        <w:t xml:space="preserve">Gun control is one of Obama's top </w:t>
      </w:r>
    </w:p>
    <w:p w:rsidR="009D7840" w:rsidRDefault="009D7840" w:rsidP="009D7840">
      <w:pPr>
        <w:rPr>
          <w:rStyle w:val="StyleBoldUnderline"/>
        </w:rPr>
      </w:pPr>
      <w:r>
        <w:rPr>
          <w:rStyle w:val="StyleBoldUnderline"/>
        </w:rPr>
        <w:t>AND</w:t>
      </w:r>
    </w:p>
    <w:p w:rsidR="009D7840" w:rsidRDefault="009D7840" w:rsidP="009D7840">
      <w:r w:rsidRPr="001012D6">
        <w:rPr>
          <w:rStyle w:val="StyleBoldUnderline"/>
        </w:rPr>
        <w:t>National Rifle Association</w:t>
      </w:r>
      <w:r>
        <w:t>, the nation's main gun rights group.</w:t>
      </w:r>
    </w:p>
    <w:p w:rsidR="009D7840" w:rsidRDefault="009D7840" w:rsidP="009D7840"/>
    <w:p w:rsidR="009D7840" w:rsidRDefault="009D7840" w:rsidP="009D7840">
      <w:pPr>
        <w:pStyle w:val="Heading4"/>
      </w:pPr>
      <w:r>
        <w:t>Keystone triggers controversy.</w:t>
      </w:r>
    </w:p>
    <w:p w:rsidR="009D7840" w:rsidRPr="00C36A6F" w:rsidRDefault="009D7840" w:rsidP="009D7840">
      <w:pPr>
        <w:rPr>
          <w:rStyle w:val="StyleStyleBold12pt"/>
        </w:rPr>
      </w:pPr>
      <w:r w:rsidRPr="00C36A6F">
        <w:rPr>
          <w:rStyle w:val="StyleStyleBold12pt"/>
        </w:rPr>
        <w:t>Broder, New York Times, 3-1-13</w:t>
      </w:r>
    </w:p>
    <w:p w:rsidR="009D7840" w:rsidRDefault="009D7840" w:rsidP="009D7840">
      <w:r>
        <w:t xml:space="preserve">[John, “Report May Ease Path for New Pipeline” </w:t>
      </w:r>
      <w:hyperlink r:id="rId38" w:history="1">
        <w:r w:rsidRPr="000552EF">
          <w:rPr>
            <w:rStyle w:val="Hyperlink"/>
          </w:rPr>
          <w:t>http://www.nytimes.com/2013/03/02/us/us-report-sees-no-environmental-bar-to-keystone-pipeline.html?emc=tnt&amp;tntemail1=y</w:t>
        </w:r>
      </w:hyperlink>
      <w:r>
        <w:t>, accessed 3-3-13, TAP]</w:t>
      </w:r>
    </w:p>
    <w:p w:rsidR="009D7840" w:rsidRDefault="009D7840" w:rsidP="009D7840"/>
    <w:p w:rsidR="009D7840" w:rsidRDefault="009D7840" w:rsidP="009D7840">
      <w:r w:rsidRPr="00F15FAF">
        <w:t xml:space="preserve">Although the study will help guide the president’s decision, it does not make the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will replace crude from Venezuela, Saudi Arabia and other potentially hostile suppliers.</w:t>
      </w:r>
    </w:p>
    <w:p w:rsidR="009D7840" w:rsidRDefault="009D7840" w:rsidP="009D7840"/>
    <w:p w:rsidR="009D7840" w:rsidRPr="00C33258" w:rsidRDefault="009D7840" w:rsidP="009D7840">
      <w:pPr>
        <w:pStyle w:val="Heading4"/>
      </w:pPr>
      <w:r>
        <w:t>Offshore wind triggers the link.</w:t>
      </w:r>
    </w:p>
    <w:p w:rsidR="009D7840" w:rsidRPr="00C33258" w:rsidRDefault="009D7840" w:rsidP="009D7840">
      <w:pPr>
        <w:rPr>
          <w:rStyle w:val="StyleStyleBold12pt"/>
        </w:rPr>
      </w:pPr>
      <w:r w:rsidRPr="00C33258">
        <w:rPr>
          <w:rStyle w:val="StyleStyleBold12pt"/>
        </w:rPr>
        <w:t>Del Franco, North American Wind Power, 2-28-13</w:t>
      </w:r>
    </w:p>
    <w:p w:rsidR="009D7840" w:rsidRDefault="009D7840" w:rsidP="009D7840">
      <w:r>
        <w:t xml:space="preserve">[Mark, “Sen. Carper Renews Push For Offshore Wind Energy, Investment Tax Credit” </w:t>
      </w:r>
      <w:hyperlink r:id="rId39" w:anchor=".UTla0TDCaSo" w:history="1">
        <w:r w:rsidRPr="000552EF">
          <w:rPr>
            <w:rStyle w:val="Hyperlink"/>
          </w:rPr>
          <w:t>http://www.nawindpower.com/naw/e107_plugins/content/content.php?content.11186#.UTla0TDCaSo</w:t>
        </w:r>
      </w:hyperlink>
      <w:r>
        <w:t>, accessed 3-8-13, TAP]</w:t>
      </w:r>
    </w:p>
    <w:p w:rsidR="009D7840" w:rsidRDefault="009D7840" w:rsidP="009D7840"/>
    <w:p w:rsidR="009D7840" w:rsidRDefault="009D7840" w:rsidP="009D7840">
      <w:r w:rsidRPr="00F15FAF">
        <w:t>Sens. Tom Carper, D-Del., and Susan Collins, R-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something is right, it's right. And I will fight for it."</w:t>
      </w:r>
    </w:p>
    <w:p w:rsidR="009D7840" w:rsidRDefault="009D7840" w:rsidP="009D7840"/>
    <w:p w:rsidR="009D7840" w:rsidRDefault="009D7840" w:rsidP="009D7840"/>
    <w:p w:rsidR="009D7840" w:rsidRDefault="009D7840" w:rsidP="009D7840"/>
    <w:p w:rsidR="009D7840" w:rsidRDefault="009D7840" w:rsidP="009D7840">
      <w:pPr>
        <w:pStyle w:val="Heading4"/>
      </w:pPr>
      <w:r>
        <w:lastRenderedPageBreak/>
        <w:t>Winners win – specifically on immigration reform.</w:t>
      </w:r>
    </w:p>
    <w:p w:rsidR="009D7840" w:rsidRPr="003D0A9F" w:rsidRDefault="009D7840" w:rsidP="009D7840">
      <w:pPr>
        <w:rPr>
          <w:rStyle w:val="StyleStyleBold12pt"/>
        </w:rPr>
      </w:pPr>
      <w:r w:rsidRPr="003D0A9F">
        <w:rPr>
          <w:rStyle w:val="StyleStyleBold12pt"/>
        </w:rPr>
        <w:t>Hirsh, National Journal, 2-7-13</w:t>
      </w:r>
    </w:p>
    <w:p w:rsidR="009D7840" w:rsidRDefault="009D7840" w:rsidP="009D7840">
      <w:r>
        <w:t xml:space="preserve">[Michael, appeared in the Print Edition of the magazine, “There’s No Such Thing as Political Capital” </w:t>
      </w:r>
      <w:hyperlink r:id="rId40" w:history="1">
        <w:r w:rsidRPr="00685837">
          <w:rPr>
            <w:rStyle w:val="Hyperlink"/>
          </w:rPr>
          <w:t>http://www.nationaljournal.com/magazine/there-s-no-such-thing-as-political-capital-20130207</w:t>
        </w:r>
      </w:hyperlink>
      <w:r>
        <w:t>, accessed 2-8-13, TAP]</w:t>
      </w:r>
    </w:p>
    <w:p w:rsidR="009D7840" w:rsidRDefault="009D7840" w:rsidP="009D7840"/>
    <w:p w:rsidR="009D7840" w:rsidRDefault="009D7840" w:rsidP="009D7840">
      <w:r w:rsidRPr="00F15FAF">
        <w:t xml:space="preserve">In terms of Obama’s second-term agenda, what all these shifting tides of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, and one win may well lead to others. “Winning wins.”</w:t>
      </w:r>
    </w:p>
    <w:p w:rsidR="009D7840" w:rsidRPr="00A20A2E" w:rsidRDefault="009D7840" w:rsidP="009D7840"/>
    <w:p w:rsidR="009D7840" w:rsidRDefault="009D7840" w:rsidP="009D7840">
      <w:pPr>
        <w:pStyle w:val="Heading4"/>
      </w:pPr>
      <w:r>
        <w:t xml:space="preserve">Won’t Pass- Democrats </w:t>
      </w:r>
    </w:p>
    <w:p w:rsidR="009D7840" w:rsidRPr="00C021C7" w:rsidRDefault="009D7840" w:rsidP="009D7840">
      <w:pPr>
        <w:rPr>
          <w:rStyle w:val="StyleStyleBold12pt"/>
        </w:rPr>
      </w:pPr>
      <w:r w:rsidRPr="00C021C7">
        <w:rPr>
          <w:rStyle w:val="StyleStyleBold12pt"/>
        </w:rPr>
        <w:t>Fung, National Journal, 3-7-13</w:t>
      </w:r>
    </w:p>
    <w:p w:rsidR="009D7840" w:rsidRDefault="009D7840" w:rsidP="009D7840">
      <w:r>
        <w:t xml:space="preserve">(Brian, “Democrats' Dilemma on High-Skilled Immigration Reform,” </w:t>
      </w:r>
      <w:hyperlink r:id="rId41" w:history="1">
        <w:r w:rsidRPr="004279E9">
          <w:rPr>
            <w:rStyle w:val="Hyperlink"/>
          </w:rPr>
          <w:t>http://www.nextgov.com/cio-briefing/2013/03/democrats-dilemma-high-skilled-immigration-reform/61731/?oref=ng-dropdown</w:t>
        </w:r>
      </w:hyperlink>
      <w:r>
        <w:t>, accessed: 3-7-13, LLL)</w:t>
      </w:r>
    </w:p>
    <w:p w:rsidR="009D7840" w:rsidRDefault="009D7840" w:rsidP="009D7840"/>
    <w:p w:rsidR="009D7840" w:rsidRDefault="009D7840" w:rsidP="009D7840">
      <w:r w:rsidRPr="00F15FAF">
        <w:t>On the Democratic side, the issue is problematic for another reason: Addressing high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its technological and demographic future--groups that are nevertheless themselves at odds.</w:t>
      </w:r>
    </w:p>
    <w:p w:rsidR="009D7840" w:rsidRPr="00A32BD1" w:rsidRDefault="009D7840" w:rsidP="009D7840"/>
    <w:p w:rsidR="009D7840" w:rsidRDefault="009D7840" w:rsidP="009D7840">
      <w:pPr>
        <w:pStyle w:val="Heading4"/>
      </w:pPr>
      <w:r>
        <w:t xml:space="preserve">Won’t pass- tons of grassroots opposition will flood Congress </w:t>
      </w:r>
    </w:p>
    <w:p w:rsidR="009D7840" w:rsidRPr="00F33C1E" w:rsidRDefault="009D7840" w:rsidP="009D7840">
      <w:pPr>
        <w:rPr>
          <w:rStyle w:val="StyleStyleBold12pt"/>
        </w:rPr>
      </w:pPr>
      <w:r w:rsidRPr="00F33C1E">
        <w:rPr>
          <w:rStyle w:val="StyleStyleBold12pt"/>
        </w:rPr>
        <w:t>Gonzalez, USA Today, 3-8-13</w:t>
      </w:r>
    </w:p>
    <w:p w:rsidR="009D7840" w:rsidRDefault="009D7840" w:rsidP="009D7840">
      <w:r>
        <w:t xml:space="preserve">(Daniel, “Foes of immigration 'amnesty' mobilizing,” </w:t>
      </w:r>
      <w:hyperlink r:id="rId42" w:history="1">
        <w:r w:rsidRPr="00D51BCC">
          <w:rPr>
            <w:rStyle w:val="Hyperlink"/>
          </w:rPr>
          <w:t>http://www.usatoday.com/story/news/nation/2013/03/07/foes-of-immigration-amnesty-mobilizing/1972487/</w:t>
        </w:r>
      </w:hyperlink>
      <w:r>
        <w:t>, accessed: 3-8-13, LLL)</w:t>
      </w:r>
    </w:p>
    <w:p w:rsidR="009D7840" w:rsidRDefault="009D7840" w:rsidP="009D7840"/>
    <w:p w:rsidR="009D7840" w:rsidRDefault="009D7840" w:rsidP="009D7840">
      <w:r w:rsidRPr="00F15FAF">
        <w:t xml:space="preserve">As lawmakers get closer to introducing a comprehensive immigration-reform bill, opponents are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Washington against amnesty," Childress said. "We are not there yet."</w:t>
      </w:r>
    </w:p>
    <w:p w:rsidR="009D7840" w:rsidRDefault="009D7840" w:rsidP="009D7840"/>
    <w:p w:rsidR="009D7840" w:rsidRDefault="009D7840" w:rsidP="009D7840">
      <w:pPr>
        <w:rPr>
          <w:rStyle w:val="StyleStyleBold12pt"/>
        </w:rPr>
      </w:pPr>
      <w:r>
        <w:rPr>
          <w:rStyle w:val="StyleStyleBold12pt"/>
        </w:rPr>
        <w:t xml:space="preserve">Won’t pass- amnesty and LGBT couples provisions derail support </w:t>
      </w:r>
    </w:p>
    <w:p w:rsidR="009D7840" w:rsidRPr="008A4F8C" w:rsidRDefault="009D7840" w:rsidP="009D7840">
      <w:pPr>
        <w:rPr>
          <w:rStyle w:val="StyleStyleBold12pt"/>
        </w:rPr>
      </w:pPr>
      <w:r w:rsidRPr="008A4F8C">
        <w:rPr>
          <w:rStyle w:val="StyleStyleBold12pt"/>
        </w:rPr>
        <w:t>Turnbull, Seattle Times, 3-7-13</w:t>
      </w:r>
    </w:p>
    <w:p w:rsidR="009D7840" w:rsidRDefault="009D7840" w:rsidP="009D7840">
      <w:r>
        <w:t xml:space="preserve">(Lornet, “Gay-rights movement’s new focus: immigration,” </w:t>
      </w:r>
      <w:hyperlink r:id="rId43" w:history="1">
        <w:r w:rsidRPr="00D51BCC">
          <w:rPr>
            <w:rStyle w:val="Hyperlink"/>
          </w:rPr>
          <w:t>http://seattletimes.com/html/localnews/2020501363_lgbtimmigrationxml.html?prmid=4939</w:t>
        </w:r>
      </w:hyperlink>
      <w:r>
        <w:t>, accessed: 3-8-13, LLL)</w:t>
      </w:r>
    </w:p>
    <w:p w:rsidR="009D7840" w:rsidRDefault="009D7840" w:rsidP="009D7840"/>
    <w:p w:rsidR="009D7840" w:rsidRDefault="009D7840" w:rsidP="009D7840">
      <w:r w:rsidRPr="00F15FAF">
        <w:t xml:space="preserve">While bipartisan, the effort to overhaul the nation’s immigration laws is expected to be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that not everyone is prepared to sign onto the letter at this time.”</w:t>
      </w:r>
    </w:p>
    <w:p w:rsidR="009D7840" w:rsidRPr="008A4F8C" w:rsidRDefault="009D7840" w:rsidP="009D7840"/>
    <w:p w:rsidR="009D7840" w:rsidRDefault="009D7840" w:rsidP="009D7840">
      <w:pPr>
        <w:rPr>
          <w:rFonts w:ascii="Times" w:hAnsi="Times"/>
        </w:rPr>
      </w:pPr>
    </w:p>
    <w:p w:rsidR="009D7840" w:rsidRPr="006100BB" w:rsidRDefault="009D7840" w:rsidP="009D7840">
      <w:pPr>
        <w:pStyle w:val="Heading4"/>
      </w:pPr>
      <w:r>
        <w:t>Global worker shortage takes out the impact.</w:t>
      </w:r>
    </w:p>
    <w:p w:rsidR="009D7840" w:rsidRPr="006100BB" w:rsidRDefault="009D7840" w:rsidP="009D7840">
      <w:pPr>
        <w:rPr>
          <w:rStyle w:val="StyleStyleBold12pt"/>
        </w:rPr>
      </w:pPr>
      <w:r w:rsidRPr="006100BB">
        <w:rPr>
          <w:rStyle w:val="StyleStyleBold12pt"/>
        </w:rPr>
        <w:t>Li, IB Times, 8-25</w:t>
      </w:r>
    </w:p>
    <w:p w:rsidR="009D7840" w:rsidRDefault="009D7840" w:rsidP="009D7840">
      <w:r>
        <w:lastRenderedPageBreak/>
        <w:t>[Hao, 2010, “</w:t>
      </w:r>
      <w:r w:rsidRPr="007B4C05">
        <w:t>Developed countries face skilled labor shortage</w:t>
      </w:r>
      <w:r>
        <w:t xml:space="preserve">,” </w:t>
      </w:r>
      <w:hyperlink r:id="rId44" w:history="1">
        <w:r w:rsidRPr="006F79A6">
          <w:rPr>
            <w:rStyle w:val="Hyperlink"/>
          </w:rPr>
          <w:t>http://www.ibtimes.com/articles/46229/20100825/skilled-labor-shortage-in-developed-countries.htm</w:t>
        </w:r>
      </w:hyperlink>
      <w:r>
        <w:t>, Accessed 9-2-10, WHS]</w:t>
      </w:r>
    </w:p>
    <w:p w:rsidR="009D7840" w:rsidRDefault="009D7840" w:rsidP="009D7840">
      <w:pPr>
        <w:tabs>
          <w:tab w:val="left" w:pos="1545"/>
        </w:tabs>
      </w:pPr>
      <w:r>
        <w:tab/>
      </w:r>
    </w:p>
    <w:p w:rsidR="009D7840" w:rsidRDefault="009D7840" w:rsidP="009D7840">
      <w:r w:rsidRPr="00F15FAF">
        <w:t xml:space="preserve">The world's economies, especially in the developed countries, face a shortage of skilled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fewer than 8 percent of Japanese teens see themselves pursuing skilled trade careers.</w:t>
      </w:r>
    </w:p>
    <w:p w:rsidR="009D7840" w:rsidRDefault="009D7840" w:rsidP="009D7840">
      <w:pPr>
        <w:rPr>
          <w:rFonts w:ascii="Times" w:hAnsi="Times"/>
        </w:rPr>
      </w:pPr>
    </w:p>
    <w:p w:rsidR="009D7840" w:rsidRDefault="009D7840" w:rsidP="009D7840"/>
    <w:p w:rsidR="009D7840" w:rsidRDefault="009D7840" w:rsidP="009D7840">
      <w:pPr>
        <w:pStyle w:val="Heading4"/>
      </w:pPr>
      <w:r>
        <w:t>3. Wind lobby is extremely powerful – they dampen opposition.</w:t>
      </w:r>
    </w:p>
    <w:p w:rsidR="009D7840" w:rsidRPr="00831F04" w:rsidRDefault="009D7840" w:rsidP="009D7840">
      <w:pPr>
        <w:rPr>
          <w:rStyle w:val="StyleStyleBold12pt"/>
        </w:rPr>
      </w:pPr>
      <w:r w:rsidRPr="00831F04">
        <w:rPr>
          <w:rStyle w:val="StyleStyleBold12pt"/>
        </w:rPr>
        <w:t>Eilperin, Washington Post, 9-20-12</w:t>
      </w:r>
    </w:p>
    <w:p w:rsidR="009D7840" w:rsidRDefault="009D7840" w:rsidP="009D7840">
      <w:r>
        <w:t xml:space="preserve">[Juliet, “Unusual coalitions clash over wind energy tax credit” </w:t>
      </w:r>
      <w:hyperlink r:id="rId45" w:history="1">
        <w:r w:rsidRPr="00351F04">
          <w:rPr>
            <w:rStyle w:val="Hyperlink"/>
          </w:rPr>
          <w:t>http://www.washingtonpost.com/national/health-science/unusual-coalitions-clash-over-wind-energy-tax-credit/2012/09/20/fd775f1a-01c7-11e2-b257-e1c2b3548a4a_print.html</w:t>
        </w:r>
      </w:hyperlink>
      <w:r>
        <w:t>, accessed 9-20-12, TAP]</w:t>
      </w:r>
    </w:p>
    <w:p w:rsidR="009D7840" w:rsidRDefault="009D7840" w:rsidP="009D7840"/>
    <w:p w:rsidR="009D7840" w:rsidRDefault="009D7840" w:rsidP="009D7840">
      <w:pPr>
        <w:rPr>
          <w:rStyle w:val="StyleBoldUnderline"/>
        </w:rPr>
      </w:pPr>
      <w:r w:rsidRPr="00B1571C">
        <w:rPr>
          <w:rStyle w:val="StyleBoldUnderline"/>
          <w:highlight w:val="yellow"/>
        </w:rPr>
        <w:t xml:space="preserve">The wind power industry boasts enviable political assets </w:t>
      </w:r>
    </w:p>
    <w:p w:rsidR="009D7840" w:rsidRDefault="009D7840" w:rsidP="009D7840">
      <w:pPr>
        <w:rPr>
          <w:rStyle w:val="StyleBoldUnderline"/>
        </w:rPr>
      </w:pPr>
      <w:r>
        <w:rPr>
          <w:rStyle w:val="StyleBoldUnderline"/>
        </w:rPr>
        <w:t>AND</w:t>
      </w:r>
    </w:p>
    <w:p w:rsidR="009D7840" w:rsidRDefault="009D7840" w:rsidP="009D7840">
      <w:r w:rsidRPr="00B1571C">
        <w:rPr>
          <w:rStyle w:val="StyleBoldUnderline"/>
          <w:highlight w:val="yellow"/>
        </w:rPr>
        <w:t>ensure it stays in place</w:t>
      </w:r>
      <w:r w:rsidRPr="00B1571C">
        <w:rPr>
          <w:highlight w:val="yellow"/>
        </w:rPr>
        <w:t xml:space="preserve"> </w:t>
      </w:r>
      <w:r>
        <w:t>for at least one more year.</w:t>
      </w:r>
    </w:p>
    <w:p w:rsidR="009D7840" w:rsidRDefault="009D7840" w:rsidP="009D7840"/>
    <w:p w:rsidR="009D7840" w:rsidRDefault="009D7840" w:rsidP="009D7840">
      <w:pPr>
        <w:pStyle w:val="Heading4"/>
      </w:pPr>
      <w:r>
        <w:t>8. The PTC is bipartisan.</w:t>
      </w:r>
    </w:p>
    <w:p w:rsidR="009D7840" w:rsidRPr="00485843" w:rsidRDefault="009D7840" w:rsidP="009D7840">
      <w:pPr>
        <w:rPr>
          <w:rStyle w:val="StyleStyleBold12pt"/>
        </w:rPr>
      </w:pPr>
      <w:r w:rsidRPr="00485843">
        <w:rPr>
          <w:rStyle w:val="StyleStyleBold12pt"/>
        </w:rPr>
        <w:t>Malcomb, Hodgson Russ clean and green law, 8-15-12</w:t>
      </w:r>
    </w:p>
    <w:p w:rsidR="009D7840" w:rsidRDefault="009D7840" w:rsidP="009D7840">
      <w:r>
        <w:t xml:space="preserve">[Charles, “Will the Wind Energy Production Tax Credit Play a Major Role in the 2012 U.S. Presidential Election?” </w:t>
      </w:r>
      <w:hyperlink r:id="rId46" w:history="1">
        <w:r w:rsidRPr="004C1524">
          <w:rPr>
            <w:rStyle w:val="Hyperlink"/>
          </w:rPr>
          <w:t>http://www.cleanandgreenlaw.com/2012/08/15/will-the-wind-energy-production-tax-credit-play-a-major-role-in-the-2012-u-s-presidential-election/</w:t>
        </w:r>
      </w:hyperlink>
      <w:r>
        <w:t>, accessed 9-18-12, TAP]</w:t>
      </w:r>
    </w:p>
    <w:p w:rsidR="009D7840" w:rsidRDefault="009D7840" w:rsidP="009D7840"/>
    <w:p w:rsidR="009D7840" w:rsidRDefault="009D7840" w:rsidP="009D7840">
      <w:pPr>
        <w:rPr>
          <w:rStyle w:val="StyleBoldUnderline"/>
        </w:rPr>
      </w:pPr>
      <w:r>
        <w:t xml:space="preserve">An August 9, 2012 Los Angeles Times article emphasized that </w:t>
      </w:r>
    </w:p>
    <w:p w:rsidR="009D7840" w:rsidRDefault="009D7840" w:rsidP="009D7840">
      <w:pPr>
        <w:rPr>
          <w:rStyle w:val="StyleBoldUnderline"/>
        </w:rPr>
      </w:pPr>
      <w:r>
        <w:rPr>
          <w:rStyle w:val="StyleBoldUnderline"/>
        </w:rPr>
        <w:t>AND</w:t>
      </w:r>
    </w:p>
    <w:p w:rsidR="009D7840" w:rsidRDefault="009D7840" w:rsidP="009D7840">
      <w:r w:rsidRPr="00485843">
        <w:rPr>
          <w:rStyle w:val="StyleBoldUnderline"/>
        </w:rPr>
        <w:t>Republican governors in “wind” states are similarly supportive of the PTC</w:t>
      </w:r>
      <w:r>
        <w:t>.</w:t>
      </w:r>
    </w:p>
    <w:p w:rsidR="009D7840" w:rsidRDefault="009D7840" w:rsidP="009D7840"/>
    <w:p w:rsidR="009D7840" w:rsidRDefault="009D7840" w:rsidP="009D7840"/>
    <w:p w:rsidR="009D7840" w:rsidRDefault="009D7840" w:rsidP="009D7840"/>
    <w:p w:rsidR="009D7840" w:rsidRDefault="009D7840" w:rsidP="009D7840">
      <w:pPr>
        <w:pStyle w:val="Heading2"/>
      </w:pPr>
      <w:r>
        <w:lastRenderedPageBreak/>
        <w:t>1ar</w:t>
      </w:r>
    </w:p>
    <w:p w:rsidR="009D7840" w:rsidRDefault="009D7840" w:rsidP="009D7840"/>
    <w:p w:rsidR="009D7840" w:rsidRDefault="009D7840" w:rsidP="009D7840">
      <w:pPr>
        <w:pStyle w:val="Heading3"/>
      </w:pPr>
      <w:r>
        <w:lastRenderedPageBreak/>
        <w:t>1ar – Econ – Not Enough Shale</w:t>
      </w:r>
    </w:p>
    <w:p w:rsidR="009D7840" w:rsidRDefault="009D7840" w:rsidP="009D7840"/>
    <w:p w:rsidR="009D7840" w:rsidRDefault="009D7840" w:rsidP="009D7840">
      <w:pPr>
        <w:pStyle w:val="Heading4"/>
      </w:pPr>
      <w:r>
        <w:t>Industry is internally pessimistic because of diminishing returns.</w:t>
      </w:r>
    </w:p>
    <w:p w:rsidR="009D7840" w:rsidRDefault="009D7840" w:rsidP="009D7840">
      <w:pPr>
        <w:rPr>
          <w:rStyle w:val="StyleStyleBold12pt"/>
        </w:rPr>
      </w:pPr>
      <w:r w:rsidRPr="00E7078C">
        <w:rPr>
          <w:rStyle w:val="StyleStyleBold12pt"/>
          <w:highlight w:val="cyan"/>
        </w:rPr>
        <w:t>Ahmed</w:t>
      </w:r>
      <w:r w:rsidRPr="005F3ECC">
        <w:rPr>
          <w:rStyle w:val="StyleStyleBold12pt"/>
        </w:rPr>
        <w:t xml:space="preserve">, Executive Director of the Institute for Policy Research &amp; Development and Chief Research Officer at Unitas Communications Ltd where he leads on geopolitical risk, </w:t>
      </w:r>
    </w:p>
    <w:p w:rsidR="009D7840" w:rsidRPr="005F3ECC" w:rsidRDefault="009D7840" w:rsidP="009D7840">
      <w:pPr>
        <w:rPr>
          <w:rStyle w:val="StyleStyleBold12pt"/>
        </w:rPr>
      </w:pPr>
      <w:r w:rsidRPr="005F3ECC">
        <w:rPr>
          <w:rStyle w:val="StyleStyleBold12pt"/>
        </w:rPr>
        <w:t>1-10-</w:t>
      </w:r>
      <w:r w:rsidRPr="00E7078C">
        <w:rPr>
          <w:rStyle w:val="StyleStyleBold12pt"/>
          <w:highlight w:val="cyan"/>
        </w:rPr>
        <w:t>13</w:t>
      </w:r>
    </w:p>
    <w:p w:rsidR="009D7840" w:rsidRDefault="009D7840" w:rsidP="009D7840">
      <w:r>
        <w:t>(</w:t>
      </w:r>
      <w:r w:rsidRPr="005F3ECC">
        <w:t>Nafeez Mosaddeq</w:t>
      </w:r>
      <w:r>
        <w:t>, “</w:t>
      </w:r>
      <w:r w:rsidRPr="005F3ECC">
        <w:t>The Great Oil Swindle</w:t>
      </w:r>
      <w:r>
        <w:t xml:space="preserve">,” </w:t>
      </w:r>
      <w:r w:rsidRPr="005F3ECC">
        <w:t>www.fpif.org/articles/the_great_oil_swindle</w:t>
      </w:r>
      <w:r>
        <w:t>, accessed 1-15-13, CMM)</w:t>
      </w:r>
    </w:p>
    <w:p w:rsidR="009D7840" w:rsidRDefault="009D7840" w:rsidP="009D7840"/>
    <w:p w:rsidR="009D7840" w:rsidRDefault="009D7840" w:rsidP="009D7840">
      <w:r w:rsidRPr="00F15FAF">
        <w:t>Headlines about 2012’s World Energy Outlook (WEO) from the International Energy Agency (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>even bigger financial mess, on a faster trajectory toward costly environmental destruction.</w:t>
      </w:r>
    </w:p>
    <w:p w:rsidR="009D7840" w:rsidRDefault="009D7840" w:rsidP="009D7840"/>
    <w:p w:rsidR="009D7840" w:rsidRDefault="009D7840" w:rsidP="009D7840">
      <w:pPr>
        <w:pStyle w:val="Heading4"/>
      </w:pPr>
      <w:r>
        <w:t>No tech for extraction and demand is too high.</w:t>
      </w:r>
    </w:p>
    <w:p w:rsidR="009D7840" w:rsidRPr="00C75BF4" w:rsidRDefault="009D7840" w:rsidP="009D7840">
      <w:pPr>
        <w:rPr>
          <w:rStyle w:val="StyleStyleBold12pt"/>
        </w:rPr>
      </w:pPr>
      <w:r w:rsidRPr="00DA352C">
        <w:rPr>
          <w:rStyle w:val="StyleStyleBold12pt"/>
          <w:highlight w:val="green"/>
        </w:rPr>
        <w:t>Nelder</w:t>
      </w:r>
      <w:r w:rsidRPr="00C75BF4">
        <w:rPr>
          <w:rStyle w:val="StyleStyleBold12pt"/>
        </w:rPr>
        <w:t xml:space="preserve">, Slate energy analyst, </w:t>
      </w:r>
      <w:r w:rsidRPr="00DA352C">
        <w:rPr>
          <w:rStyle w:val="StyleStyleBold12pt"/>
          <w:highlight w:val="green"/>
        </w:rPr>
        <w:t>11</w:t>
      </w:r>
    </w:p>
    <w:p w:rsidR="009D7840" w:rsidRDefault="009D7840" w:rsidP="009D7840">
      <w:r>
        <w:t>(Chris, 12-29-11, “</w:t>
      </w:r>
      <w:r w:rsidRPr="00C75BF4">
        <w:t>What the Frack?</w:t>
      </w:r>
      <w:r>
        <w:t xml:space="preserve">,” </w:t>
      </w:r>
      <w:r w:rsidRPr="00C75BF4">
        <w:t>http://www.slate.com/articles/health_and_science/future_tense/2011/12/is_there_really_100_years_worth_of_natural_gas_beneath_the_united_states_.html</w:t>
      </w:r>
      <w:r>
        <w:t>, accessed 8-21-12, CMM)</w:t>
      </w:r>
    </w:p>
    <w:p w:rsidR="009D7840" w:rsidRDefault="009D7840" w:rsidP="009D7840"/>
    <w:p w:rsidR="009D7840" w:rsidRDefault="009D7840" w:rsidP="009D7840">
      <w:r w:rsidRPr="00F15FAF">
        <w:t xml:space="preserve">The recent press about the potential of shale gas would have you believe that America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, yet those same advocates never adjust their years of supply estimates accordingly.¶ </w:t>
      </w:r>
    </w:p>
    <w:p w:rsidR="009D7840" w:rsidRDefault="009D7840" w:rsidP="009D7840"/>
    <w:p w:rsidR="009D7840" w:rsidRDefault="009D7840" w:rsidP="009D7840"/>
    <w:p w:rsidR="009D7840" w:rsidRDefault="009D7840" w:rsidP="009D7840"/>
    <w:p w:rsidR="009D7840" w:rsidRDefault="009D7840" w:rsidP="009D7840">
      <w:pPr>
        <w:pStyle w:val="Heading3"/>
      </w:pPr>
      <w:r>
        <w:lastRenderedPageBreak/>
        <w:t>DPT True</w:t>
      </w:r>
    </w:p>
    <w:p w:rsidR="009D7840" w:rsidRPr="009C4E02" w:rsidRDefault="009D7840" w:rsidP="009D7840">
      <w:pPr>
        <w:pStyle w:val="Heading4"/>
      </w:pPr>
      <w:r w:rsidRPr="009C4E02">
        <w:t xml:space="preserve">Democratic peace theory is empirically proven </w:t>
      </w:r>
      <w:r>
        <w:t>– historical evidence shouldn’t shape how you view something statistically significant.</w:t>
      </w:r>
    </w:p>
    <w:p w:rsidR="009D7840" w:rsidRDefault="009D7840" w:rsidP="009D7840">
      <w:pPr>
        <w:pStyle w:val="tag"/>
      </w:pPr>
      <w:r>
        <w:rPr>
          <w:highlight w:val="cyan"/>
        </w:rPr>
        <w:t>Dafoe</w:t>
      </w:r>
      <w:r>
        <w:t xml:space="preserve">, UCal </w:t>
      </w:r>
      <w:r>
        <w:rPr>
          <w:highlight w:val="cyan"/>
        </w:rPr>
        <w:t>Berkeley political science Ph.D candidate</w:t>
      </w:r>
      <w:r>
        <w:t xml:space="preserve">, </w:t>
      </w:r>
      <w:r>
        <w:rPr>
          <w:highlight w:val="cyan"/>
        </w:rPr>
        <w:t>11</w:t>
      </w:r>
    </w:p>
    <w:p w:rsidR="009D7840" w:rsidRDefault="009D7840" w:rsidP="009D7840">
      <w:r>
        <w:t xml:space="preserve">[Allan, Midwest Political Science Association, American Journal of Political Science, Vol 55 No 2 April 2011, “Statistical Critiques of the Democratic Peace: Caveat Emptor” </w:t>
      </w:r>
      <w:hyperlink r:id="rId47" w:history="1">
        <w:r>
          <w:rPr>
            <w:rStyle w:val="Hyperlink"/>
          </w:rPr>
          <w:t>http://onlinelibrary.wiley.com/doi/10.1111/j.1540-5907.2010.00487.x/pdf</w:t>
        </w:r>
      </w:hyperlink>
      <w:r>
        <w:t>, p.247-8, accessed 10-27-11, TAP]</w:t>
      </w:r>
    </w:p>
    <w:p w:rsidR="009D7840" w:rsidRDefault="009D7840" w:rsidP="009D7840"/>
    <w:p w:rsidR="009D7840" w:rsidRDefault="009D7840" w:rsidP="009D7840">
      <w:r w:rsidRPr="00F15FAF">
        <w:t xml:space="preserve">The “democratic peace”—the inference that democracies rarely fight each other—is </w:t>
      </w:r>
    </w:p>
    <w:p w:rsidR="009D7840" w:rsidRDefault="009D7840" w:rsidP="009D7840">
      <w:r>
        <w:t>AND</w:t>
      </w:r>
    </w:p>
    <w:p w:rsidR="009D7840" w:rsidRPr="00F15FAF" w:rsidRDefault="009D7840" w:rsidP="009D7840">
      <w:r w:rsidRPr="00F15FAF">
        <w:t xml:space="preserve">reviews of this literature, see George and Bennett 2004; Ray 1995). </w:t>
      </w:r>
    </w:p>
    <w:p w:rsidR="009D7840" w:rsidRPr="00D17C4E" w:rsidRDefault="009D7840" w:rsidP="009D7840"/>
    <w:p w:rsidR="009D7840" w:rsidRPr="003F4D10" w:rsidRDefault="009D7840" w:rsidP="009D7840"/>
    <w:p w:rsidR="009D7840" w:rsidRPr="00D17C4E" w:rsidRDefault="009D7840" w:rsidP="009D7840"/>
    <w:p w:rsidR="000022F2" w:rsidRPr="00D17C4E" w:rsidRDefault="000022F2" w:rsidP="00D17C4E">
      <w:bookmarkStart w:id="0" w:name="_GoBack"/>
      <w:bookmarkEnd w:id="0"/>
    </w:p>
    <w:sectPr w:rsidR="000022F2" w:rsidRPr="00D17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EC4" w:rsidRDefault="00F63EC4" w:rsidP="005F5576">
      <w:r>
        <w:separator/>
      </w:r>
    </w:p>
  </w:endnote>
  <w:endnote w:type="continuationSeparator" w:id="0">
    <w:p w:rsidR="00F63EC4" w:rsidRDefault="00F63EC4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EC4" w:rsidRDefault="00F63EC4" w:rsidP="005F5576">
      <w:r>
        <w:separator/>
      </w:r>
    </w:p>
  </w:footnote>
  <w:footnote w:type="continuationSeparator" w:id="0">
    <w:p w:rsidR="00F63EC4" w:rsidRDefault="00F63EC4" w:rsidP="005F5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40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B302F"/>
    <w:rsid w:val="006C64D4"/>
    <w:rsid w:val="006D3D7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B78A6"/>
    <w:rsid w:val="009C4298"/>
    <w:rsid w:val="009D318C"/>
    <w:rsid w:val="009D7840"/>
    <w:rsid w:val="009E306F"/>
    <w:rsid w:val="00A10B8B"/>
    <w:rsid w:val="00A20D78"/>
    <w:rsid w:val="00A2174A"/>
    <w:rsid w:val="00A26733"/>
    <w:rsid w:val="00A3595E"/>
    <w:rsid w:val="00A46C7F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3EC4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9D7840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No Underline Char,Char Char Char Char Char Char Char Char, Char Char Char Char Char Char Char Char,Text 7 Char,unread card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Intense Emphasis,Underline,apple-style-span + 6 pt,Kern at 16 pt,Intense Emphasis1,Intense Emphasis11,Intense Emphasis111,Intense Emphasis2,HHeading 3 + 12 pt,Cards + Font: 12 pt Char,Bold Cite Char,Citation Char Char Char,ci,c,Bold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paragraph" w:customStyle="1" w:styleId="card">
    <w:name w:val="card"/>
    <w:basedOn w:val="Normal"/>
    <w:next w:val="Normal"/>
    <w:link w:val="cardChar"/>
    <w:qFormat/>
    <w:rsid w:val="009D7840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9D7840"/>
    <w:rPr>
      <w:rFonts w:ascii="Times New Roman" w:eastAsia="Times New Roman" w:hAnsi="Times New Roman" w:cs="Times New Roman"/>
      <w:sz w:val="20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basedOn w:val="DefaultParagraphFont"/>
    <w:qFormat/>
    <w:rsid w:val="009D7840"/>
    <w:rPr>
      <w:b/>
      <w:noProof w:val="0"/>
      <w:sz w:val="24"/>
      <w:lang w:val="en-US" w:eastAsia="en-US" w:bidi="ar-SA"/>
    </w:rPr>
  </w:style>
  <w:style w:type="paragraph" w:customStyle="1" w:styleId="Normaltext">
    <w:name w:val="Normal text"/>
    <w:basedOn w:val="Normal"/>
    <w:link w:val="NormaltextCharChar"/>
    <w:autoRedefine/>
    <w:uiPriority w:val="99"/>
    <w:rsid w:val="009D7840"/>
    <w:rPr>
      <w:rFonts w:ascii="Times New Roman" w:eastAsia="Times New Roman" w:hAnsi="Times New Roman" w:cs="Times New Roman"/>
      <w:sz w:val="20"/>
      <w:szCs w:val="20"/>
    </w:rPr>
  </w:style>
  <w:style w:type="character" w:customStyle="1" w:styleId="NormaltextCharChar">
    <w:name w:val="Normal text Char Char"/>
    <w:link w:val="Normaltext"/>
    <w:uiPriority w:val="99"/>
    <w:locked/>
    <w:rsid w:val="009D7840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9D78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thing">
    <w:name w:val="Nothing"/>
    <w:link w:val="NothingChar"/>
    <w:rsid w:val="009D784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link w:val="Nothing"/>
    <w:rsid w:val="009D7840"/>
    <w:rPr>
      <w:rFonts w:ascii="Times New Roman" w:eastAsia="Times New Roman" w:hAnsi="Times New Roman" w:cs="Times New Roman"/>
      <w:sz w:val="20"/>
      <w:szCs w:val="24"/>
    </w:rPr>
  </w:style>
  <w:style w:type="paragraph" w:customStyle="1" w:styleId="NormalText0">
    <w:name w:val="Normal Text"/>
    <w:basedOn w:val="Normal"/>
    <w:autoRedefine/>
    <w:rsid w:val="009D7840"/>
    <w:pPr>
      <w:jc w:val="both"/>
    </w:pPr>
    <w:rPr>
      <w:rFonts w:ascii="Times New Roman" w:eastAsia="Times New Roman" w:hAnsi="Times New Roman" w:cs="Times New Roman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9D7840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No Underline Char,Char Char Char Char Char Char Char Char, Char Char Char Char Char Char Char Char,Text 7 Char,unread card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Intense Emphasis,Underline,apple-style-span + 6 pt,Kern at 16 pt,Intense Emphasis1,Intense Emphasis11,Intense Emphasis111,Intense Emphasis2,HHeading 3 + 12 pt,Cards + Font: 12 pt Char,Bold Cite Char,Citation Char Char Char,ci,c,Bold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paragraph" w:customStyle="1" w:styleId="card">
    <w:name w:val="card"/>
    <w:basedOn w:val="Normal"/>
    <w:next w:val="Normal"/>
    <w:link w:val="cardChar"/>
    <w:qFormat/>
    <w:rsid w:val="009D7840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9D7840"/>
    <w:rPr>
      <w:rFonts w:ascii="Times New Roman" w:eastAsia="Times New Roman" w:hAnsi="Times New Roman" w:cs="Times New Roman"/>
      <w:sz w:val="20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basedOn w:val="DefaultParagraphFont"/>
    <w:qFormat/>
    <w:rsid w:val="009D7840"/>
    <w:rPr>
      <w:b/>
      <w:noProof w:val="0"/>
      <w:sz w:val="24"/>
      <w:lang w:val="en-US" w:eastAsia="en-US" w:bidi="ar-SA"/>
    </w:rPr>
  </w:style>
  <w:style w:type="paragraph" w:customStyle="1" w:styleId="Normaltext">
    <w:name w:val="Normal text"/>
    <w:basedOn w:val="Normal"/>
    <w:link w:val="NormaltextCharChar"/>
    <w:autoRedefine/>
    <w:uiPriority w:val="99"/>
    <w:rsid w:val="009D7840"/>
    <w:rPr>
      <w:rFonts w:ascii="Times New Roman" w:eastAsia="Times New Roman" w:hAnsi="Times New Roman" w:cs="Times New Roman"/>
      <w:sz w:val="20"/>
      <w:szCs w:val="20"/>
    </w:rPr>
  </w:style>
  <w:style w:type="character" w:customStyle="1" w:styleId="NormaltextCharChar">
    <w:name w:val="Normal text Char Char"/>
    <w:link w:val="Normaltext"/>
    <w:uiPriority w:val="99"/>
    <w:locked/>
    <w:rsid w:val="009D7840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9D78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thing">
    <w:name w:val="Nothing"/>
    <w:link w:val="NothingChar"/>
    <w:rsid w:val="009D784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link w:val="Nothing"/>
    <w:rsid w:val="009D7840"/>
    <w:rPr>
      <w:rFonts w:ascii="Times New Roman" w:eastAsia="Times New Roman" w:hAnsi="Times New Roman" w:cs="Times New Roman"/>
      <w:sz w:val="20"/>
      <w:szCs w:val="24"/>
    </w:rPr>
  </w:style>
  <w:style w:type="paragraph" w:customStyle="1" w:styleId="NormalText0">
    <w:name w:val="Normal Text"/>
    <w:basedOn w:val="Normal"/>
    <w:autoRedefine/>
    <w:rsid w:val="009D7840"/>
    <w:pPr>
      <w:jc w:val="both"/>
    </w:pPr>
    <w:rPr>
      <w:rFonts w:ascii="Times New Roman" w:eastAsia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uffingtonpost.com/phyllis-cuttino/a-bright-future-for-renewable-energy_b_1521445.html" TargetMode="External"/><Relationship Id="rId18" Type="http://schemas.openxmlformats.org/officeDocument/2006/relationships/hyperlink" Target="http://www.cfr.org/climate-change/global-climate-change-regime/p21831" TargetMode="External"/><Relationship Id="rId26" Type="http://schemas.openxmlformats.org/officeDocument/2006/relationships/hyperlink" Target="http://phys.org/news/2012-09-rare-earth-metals.html" TargetMode="External"/><Relationship Id="rId39" Type="http://schemas.openxmlformats.org/officeDocument/2006/relationships/hyperlink" Target="http://www.nawindpower.com/naw/e107_plugins/content/content.php?content.1118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law.uoregon.edu/org/jell/docs/232/Hinman.pdf" TargetMode="External"/><Relationship Id="rId34" Type="http://schemas.openxmlformats.org/officeDocument/2006/relationships/hyperlink" Target="http://grist.org/article/brown-something/" TargetMode="External"/><Relationship Id="rId42" Type="http://schemas.openxmlformats.org/officeDocument/2006/relationships/hyperlink" Target="http://www.usatoday.com/story/news/nation/2013/03/07/foes-of-immigration-amnesty-mobilizing/1972487/" TargetMode="External"/><Relationship Id="rId47" Type="http://schemas.openxmlformats.org/officeDocument/2006/relationships/hyperlink" Target="http://onlinelibrary.wiley.com/doi/10.1111/j.1540-5907.2010.00487.x/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csis.org/files/publication/100217_GreenJobs.pdf" TargetMode="External"/><Relationship Id="rId17" Type="http://schemas.openxmlformats.org/officeDocument/2006/relationships/hyperlink" Target="http://www.worldenvironment.tv/index.php?option=com_content&amp;view=article&amp;id=185:wind-energy-as-a-key-climate-solution&amp;catid=24:energy-category&amp;Itemid=39" TargetMode="External"/><Relationship Id="rId25" Type="http://schemas.openxmlformats.org/officeDocument/2006/relationships/hyperlink" Target="http://www.foreignaffairs.com/articles/64862/minxin-pei/will-the-chinese-communist-party-survive-the-crisis?page=show" TargetMode="External"/><Relationship Id="rId33" Type="http://schemas.openxmlformats.org/officeDocument/2006/relationships/hyperlink" Target="http://www.mediafreedominternational.org/2013/01/29/peak-oil-matters/" TargetMode="External"/><Relationship Id="rId38" Type="http://schemas.openxmlformats.org/officeDocument/2006/relationships/hyperlink" Target="http://www.nytimes.com/2013/03/02/us/us-report-sees-no-environmental-bar-to-keystone-pipeline.html?emc=tnt&amp;tntemail1=y" TargetMode="External"/><Relationship Id="rId46" Type="http://schemas.openxmlformats.org/officeDocument/2006/relationships/hyperlink" Target="http://www.cleanandgreenlaw.com/2012/08/15/will-the-wind-energy-production-tax-credit-play-a-major-role-in-the-2012-u-s-presidential-electio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enewableenergyworld.com/rea/news/article/2012/02/top-three-reasons-cheap-natural-gas-wont-kill-renewable-energy" TargetMode="External"/><Relationship Id="rId20" Type="http://schemas.openxmlformats.org/officeDocument/2006/relationships/hyperlink" Target="http://blogs.desmoinesregister.com/dmr/index.php/2013/01/01/iowas-wind-energy-industry-praises-inclusion-of-tax-credit-in-fiscal-cliff-budget-deal/viewart" TargetMode="External"/><Relationship Id="rId29" Type="http://schemas.openxmlformats.org/officeDocument/2006/relationships/hyperlink" Target="http://thehill.com/blogs/e2-wire/e2-wire/271829-shells-us-chief-sees-obama-blessing-phased-gas-exports" TargetMode="External"/><Relationship Id="rId41" Type="http://schemas.openxmlformats.org/officeDocument/2006/relationships/hyperlink" Target="http://www.nextgov.com/cio-briefing/2013/03/democrats-dilemma-high-skilled-immigration-reform/61731/?oref=ng-dropdow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arthtechling.com/2011/11/broad-coalition-wants-extension-of-wind-production-tax/" TargetMode="External"/><Relationship Id="rId24" Type="http://schemas.openxmlformats.org/officeDocument/2006/relationships/hyperlink" Target="http://oilprice.com/Alternative-Energy/Renewable-Energy/Dont-Fall-for-the-Hype-Chinas-Renewables-Sector-is-in-Disarray.html" TargetMode="External"/><Relationship Id="rId32" Type="http://schemas.openxmlformats.org/officeDocument/2006/relationships/hyperlink" Target="http://belfercenter.ksg.harvard.edu/files/The%20Geopolitics%20of%20Natural%20Gas.pdf?utm_source=SilverpopMailing&amp;utm_medium=email&amp;utm_campaign=New%20Research%20Report-The%20Geopolitics%20of%20Natural%20Gas%20080212%20(1)&amp;utm_content=" TargetMode="External"/><Relationship Id="rId37" Type="http://schemas.openxmlformats.org/officeDocument/2006/relationships/hyperlink" Target="http://www.reuters.com/article/2013/03/07/us-usa-guns-senate-idUSBRE92607I20130307" TargetMode="External"/><Relationship Id="rId40" Type="http://schemas.openxmlformats.org/officeDocument/2006/relationships/hyperlink" Target="http://www.nationaljournal.com/magazine/there-s-no-such-thing-as-political-capital-20130207" TargetMode="External"/><Relationship Id="rId45" Type="http://schemas.openxmlformats.org/officeDocument/2006/relationships/hyperlink" Target="http://www.washingtonpost.com/national/health-science/unusual-coalitions-clash-over-wind-energy-tax-credit/2012/09/20/fd775f1a-01c7-11e2-b257-e1c2b3548a4a_print.html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blog.rmi.org/blog_Managing_Natural_Gas_Volatility_The_Answer_is_Blowin_in_the_wind" TargetMode="External"/><Relationship Id="rId23" Type="http://schemas.openxmlformats.org/officeDocument/2006/relationships/hyperlink" Target="http://thehill.com/blogs/congress-blog/energy-a-environment/282313-end-the-boom-and-bust-cycle-of-federal-clean-energy-policy" TargetMode="External"/><Relationship Id="rId28" Type="http://schemas.openxmlformats.org/officeDocument/2006/relationships/hyperlink" Target="http://www.renewableenergyworld.com/rea/news/article/2012/07/china-could-be-rare-earth-metals-importer-by-2014" TargetMode="External"/><Relationship Id="rId36" Type="http://schemas.openxmlformats.org/officeDocument/2006/relationships/hyperlink" Target="http://www.thefiscaltimes.com/Articles/2013/03/05/Budget-Breakthrough-Or-Government-Shutdown.aspx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american.com/archive/2012/september/u-s-manufacturings-brave-new-world" TargetMode="External"/><Relationship Id="rId19" Type="http://schemas.openxmlformats.org/officeDocument/2006/relationships/hyperlink" Target="http://www.climateark.org/shared/reader/welcome.aspx?linkid=55070&amp;keybold=coral%20reef%20dying%20Pacific" TargetMode="External"/><Relationship Id="rId31" Type="http://schemas.openxmlformats.org/officeDocument/2006/relationships/hyperlink" Target="http://en.wikipedia.org/wiki/Stratfor" TargetMode="External"/><Relationship Id="rId44" Type="http://schemas.openxmlformats.org/officeDocument/2006/relationships/hyperlink" Target="http://www.ibtimes.com/articles/46229/20100825/skilled-labor-shortage-in-developed-countries.ht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thebreakthrough.org/archive/testimony_the_challenge_of_chi_1" TargetMode="External"/><Relationship Id="rId22" Type="http://schemas.openxmlformats.org/officeDocument/2006/relationships/hyperlink" Target="http://www.guardian.co.uk/politics/reality-check-with-polly-curtis/2011/nov/21/prince-philip-windfarms-useless" TargetMode="External"/><Relationship Id="rId27" Type="http://schemas.openxmlformats.org/officeDocument/2006/relationships/hyperlink" Target="http://www.tgdaily.com/sustainability-features/64346-rare-earth-metals-future-may-hinge-on-china" TargetMode="External"/><Relationship Id="rId30" Type="http://schemas.openxmlformats.org/officeDocument/2006/relationships/hyperlink" Target="http://en.wikipedia.org/wiki/Intelligence_officer" TargetMode="External"/><Relationship Id="rId35" Type="http://schemas.openxmlformats.org/officeDocument/2006/relationships/hyperlink" Target="http://wwics.si.edu/subsites/ccpdc/pubs/di/fr.htm" TargetMode="External"/><Relationship Id="rId43" Type="http://schemas.openxmlformats.org/officeDocument/2006/relationships/hyperlink" Target="http://seattletimes.com/html/localnews/2020501363_lgbtimmigrationxml.html?prmid=4939" TargetMode="External"/><Relationship Id="rId48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1</TotalTime>
  <Pages>25</Pages>
  <Words>4765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31863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2013-03-09T15:07:00Z</dcterms:created>
  <dcterms:modified xsi:type="dcterms:W3CDTF">2013-03-09T15:08:00Z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